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B9B74" w14:textId="2CF26939" w:rsidR="00DF27D4" w:rsidRDefault="00751B06">
      <w:pPr>
        <w:rPr>
          <w:sz w:val="32"/>
          <w:szCs w:val="32"/>
        </w:rPr>
      </w:pPr>
      <w:r>
        <w:rPr>
          <w:sz w:val="32"/>
          <w:szCs w:val="32"/>
        </w:rPr>
        <w:t>Year 1</w:t>
      </w:r>
      <w:r w:rsidR="00527590">
        <w:rPr>
          <w:sz w:val="32"/>
          <w:szCs w:val="32"/>
        </w:rPr>
        <w:t>0</w:t>
      </w:r>
      <w:r>
        <w:rPr>
          <w:sz w:val="32"/>
          <w:szCs w:val="32"/>
        </w:rPr>
        <w:t>:</w:t>
      </w:r>
    </w:p>
    <w:p w14:paraId="57975B66" w14:textId="77777777" w:rsidR="00DF27D4" w:rsidRDefault="00751B06">
      <w:pPr>
        <w:rPr>
          <w:sz w:val="32"/>
          <w:szCs w:val="32"/>
        </w:rPr>
      </w:pPr>
      <w:r>
        <w:rPr>
          <w:sz w:val="32"/>
          <w:szCs w:val="32"/>
        </w:rPr>
        <w:t>The information below gives you a brief outline of the work we are covering with students this half term.  More detail is available on the web site.</w:t>
      </w:r>
    </w:p>
    <w:p w14:paraId="649A42FA" w14:textId="77777777" w:rsidR="00DF27D4" w:rsidRDefault="00DF27D4">
      <w:pPr>
        <w:rPr>
          <w:sz w:val="32"/>
          <w:szCs w:val="32"/>
        </w:rPr>
      </w:pPr>
    </w:p>
    <w:tbl>
      <w:tblPr>
        <w:tblW w:w="91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95"/>
        <w:gridCol w:w="3630"/>
        <w:gridCol w:w="4113"/>
      </w:tblGrid>
      <w:tr w:rsidR="00DF27D4" w14:paraId="5AA9FDC9" w14:textId="77777777" w:rsidTr="4BE040A3">
        <w:trPr>
          <w:trHeight w:val="300"/>
        </w:trPr>
        <w:tc>
          <w:tcPr>
            <w:tcW w:w="1395" w:type="dxa"/>
          </w:tcPr>
          <w:p w14:paraId="0D085261" w14:textId="77777777" w:rsidR="00DF27D4" w:rsidRDefault="00751B06">
            <w:pPr>
              <w:rPr>
                <w:b/>
                <w:sz w:val="24"/>
                <w:szCs w:val="24"/>
              </w:rPr>
            </w:pPr>
            <w:r>
              <w:rPr>
                <w:b/>
                <w:sz w:val="24"/>
                <w:szCs w:val="24"/>
              </w:rPr>
              <w:t xml:space="preserve">Subject </w:t>
            </w:r>
          </w:p>
        </w:tc>
        <w:tc>
          <w:tcPr>
            <w:tcW w:w="3630" w:type="dxa"/>
          </w:tcPr>
          <w:p w14:paraId="134D19C0" w14:textId="5E292A4A" w:rsidR="00DF27D4" w:rsidRDefault="00751B06">
            <w:pPr>
              <w:rPr>
                <w:b/>
                <w:sz w:val="24"/>
                <w:szCs w:val="24"/>
              </w:rPr>
            </w:pPr>
            <w:r>
              <w:rPr>
                <w:b/>
                <w:sz w:val="24"/>
                <w:szCs w:val="24"/>
              </w:rPr>
              <w:t>This term we will be studying…</w:t>
            </w:r>
          </w:p>
        </w:tc>
        <w:tc>
          <w:tcPr>
            <w:tcW w:w="4113" w:type="dxa"/>
          </w:tcPr>
          <w:p w14:paraId="0FE18B4F" w14:textId="77777777" w:rsidR="00DF27D4" w:rsidRDefault="00751B06">
            <w:pPr>
              <w:rPr>
                <w:b/>
                <w:sz w:val="24"/>
                <w:szCs w:val="24"/>
              </w:rPr>
            </w:pPr>
            <w:r>
              <w:rPr>
                <w:b/>
                <w:sz w:val="24"/>
                <w:szCs w:val="24"/>
              </w:rPr>
              <w:t>Useful resources</w:t>
            </w:r>
          </w:p>
        </w:tc>
      </w:tr>
      <w:tr w:rsidR="00DF27D4" w14:paraId="7CE924C8" w14:textId="77777777" w:rsidTr="4BE040A3">
        <w:trPr>
          <w:trHeight w:val="846"/>
        </w:trPr>
        <w:tc>
          <w:tcPr>
            <w:tcW w:w="1395" w:type="dxa"/>
          </w:tcPr>
          <w:p w14:paraId="4679E8AD" w14:textId="77777777" w:rsidR="00DF27D4" w:rsidRDefault="00751B06">
            <w:pPr>
              <w:rPr>
                <w:sz w:val="24"/>
                <w:szCs w:val="24"/>
              </w:rPr>
            </w:pPr>
            <w:r>
              <w:rPr>
                <w:sz w:val="24"/>
                <w:szCs w:val="24"/>
              </w:rPr>
              <w:t>English</w:t>
            </w:r>
          </w:p>
        </w:tc>
        <w:tc>
          <w:tcPr>
            <w:tcW w:w="3630" w:type="dxa"/>
          </w:tcPr>
          <w:p w14:paraId="6443DBA0" w14:textId="52A832B2" w:rsidR="00DF27D4" w:rsidRDefault="4AEEFF7C" w:rsidP="685ED051">
            <w:pPr>
              <w:rPr>
                <w:color w:val="000000" w:themeColor="text1"/>
              </w:rPr>
            </w:pPr>
            <w:r w:rsidRPr="685ED051">
              <w:rPr>
                <w:color w:val="000000" w:themeColor="text1"/>
              </w:rPr>
              <w:t xml:space="preserve">Priestley’s ‘An Inspector Calls’ - this will be the first curriculum component of students’ AQA GCSE Literature course. </w:t>
            </w:r>
          </w:p>
          <w:p w14:paraId="2CE751D0" w14:textId="37893CA6" w:rsidR="00DF27D4" w:rsidRDefault="00DF27D4" w:rsidP="685ED051">
            <w:pPr>
              <w:rPr>
                <w:color w:val="000000" w:themeColor="text1"/>
              </w:rPr>
            </w:pPr>
          </w:p>
          <w:p w14:paraId="0867C139" w14:textId="6CE35B97" w:rsidR="00DF27D4" w:rsidRDefault="4AEEFF7C" w:rsidP="685ED051">
            <w:pPr>
              <w:rPr>
                <w:color w:val="000000" w:themeColor="text1"/>
                <w:lang w:val="en-US"/>
              </w:rPr>
            </w:pPr>
            <w:r w:rsidRPr="685ED051">
              <w:rPr>
                <w:color w:val="000000" w:themeColor="text1"/>
              </w:rPr>
              <w:t>The core vocabulary students need to have a comprehensive understanding of:</w:t>
            </w:r>
          </w:p>
          <w:p w14:paraId="17342A80" w14:textId="28FA45A2" w:rsidR="00DF27D4" w:rsidRDefault="4AEEFF7C" w:rsidP="005F2BDE">
            <w:pPr>
              <w:pStyle w:val="ListParagraph"/>
              <w:numPr>
                <w:ilvl w:val="0"/>
                <w:numId w:val="5"/>
              </w:numPr>
              <w:spacing w:after="0"/>
              <w:rPr>
                <w:color w:val="000000" w:themeColor="text1"/>
              </w:rPr>
            </w:pPr>
            <w:r w:rsidRPr="685ED051">
              <w:rPr>
                <w:color w:val="000000" w:themeColor="text1"/>
              </w:rPr>
              <w:t>Social Responsibility</w:t>
            </w:r>
          </w:p>
          <w:p w14:paraId="38A168EE" w14:textId="734928C1" w:rsidR="00DF27D4" w:rsidRDefault="4AEEFF7C" w:rsidP="005F2BDE">
            <w:pPr>
              <w:pStyle w:val="ListParagraph"/>
              <w:numPr>
                <w:ilvl w:val="0"/>
                <w:numId w:val="5"/>
              </w:numPr>
              <w:spacing w:after="0"/>
              <w:rPr>
                <w:color w:val="000000" w:themeColor="text1"/>
              </w:rPr>
            </w:pPr>
            <w:r w:rsidRPr="685ED051">
              <w:rPr>
                <w:color w:val="000000" w:themeColor="text1"/>
              </w:rPr>
              <w:t>Capitalism</w:t>
            </w:r>
          </w:p>
          <w:p w14:paraId="07E0DAFB" w14:textId="106EE403" w:rsidR="00DF27D4" w:rsidRDefault="4AEEFF7C" w:rsidP="005F2BDE">
            <w:pPr>
              <w:pStyle w:val="ListParagraph"/>
              <w:numPr>
                <w:ilvl w:val="0"/>
                <w:numId w:val="5"/>
              </w:numPr>
              <w:spacing w:after="0"/>
              <w:rPr>
                <w:color w:val="000000" w:themeColor="text1"/>
              </w:rPr>
            </w:pPr>
            <w:r w:rsidRPr="685ED051">
              <w:rPr>
                <w:color w:val="000000" w:themeColor="text1"/>
              </w:rPr>
              <w:t>Socialism</w:t>
            </w:r>
          </w:p>
          <w:p w14:paraId="1A45E4CA" w14:textId="78E0B149" w:rsidR="00DF27D4" w:rsidRDefault="4AEEFF7C" w:rsidP="005F2BDE">
            <w:pPr>
              <w:pStyle w:val="ListParagraph"/>
              <w:numPr>
                <w:ilvl w:val="0"/>
                <w:numId w:val="5"/>
              </w:numPr>
              <w:spacing w:after="0"/>
              <w:rPr>
                <w:color w:val="000000" w:themeColor="text1"/>
              </w:rPr>
            </w:pPr>
            <w:r w:rsidRPr="685ED051">
              <w:rPr>
                <w:color w:val="000000" w:themeColor="text1"/>
              </w:rPr>
              <w:t>Generational</w:t>
            </w:r>
          </w:p>
          <w:p w14:paraId="60BAC969" w14:textId="04D775F7" w:rsidR="00DF27D4" w:rsidRDefault="4AEEFF7C" w:rsidP="005F2BDE">
            <w:pPr>
              <w:pStyle w:val="ListParagraph"/>
              <w:numPr>
                <w:ilvl w:val="0"/>
                <w:numId w:val="5"/>
              </w:numPr>
              <w:spacing w:after="0"/>
              <w:rPr>
                <w:color w:val="000000" w:themeColor="text1"/>
              </w:rPr>
            </w:pPr>
            <w:r w:rsidRPr="685ED051">
              <w:rPr>
                <w:color w:val="000000" w:themeColor="text1"/>
              </w:rPr>
              <w:t>Gender</w:t>
            </w:r>
          </w:p>
          <w:p w14:paraId="36BFB6F4" w14:textId="2F967E2A" w:rsidR="00DF27D4" w:rsidRDefault="4AEEFF7C" w:rsidP="005F2BDE">
            <w:pPr>
              <w:pStyle w:val="ListParagraph"/>
              <w:numPr>
                <w:ilvl w:val="0"/>
                <w:numId w:val="5"/>
              </w:numPr>
              <w:spacing w:after="0"/>
              <w:rPr>
                <w:color w:val="000000" w:themeColor="text1"/>
              </w:rPr>
            </w:pPr>
            <w:r w:rsidRPr="685ED051">
              <w:rPr>
                <w:color w:val="000000" w:themeColor="text1"/>
              </w:rPr>
              <w:t>Guilt</w:t>
            </w:r>
          </w:p>
          <w:p w14:paraId="69F52D36" w14:textId="2C3908B6" w:rsidR="00DF27D4" w:rsidRDefault="00DF27D4" w:rsidP="685ED051">
            <w:pPr>
              <w:ind w:left="720"/>
              <w:rPr>
                <w:color w:val="000000" w:themeColor="text1"/>
                <w:lang w:val="en-US"/>
              </w:rPr>
            </w:pPr>
          </w:p>
          <w:p w14:paraId="5E93BF7F" w14:textId="463B3A4F" w:rsidR="00DF27D4" w:rsidRDefault="4AEEFF7C" w:rsidP="685ED051">
            <w:pPr>
              <w:rPr>
                <w:color w:val="000000" w:themeColor="text1"/>
                <w:lang w:val="en-US"/>
              </w:rPr>
            </w:pPr>
            <w:r w:rsidRPr="685ED051">
              <w:rPr>
                <w:color w:val="000000" w:themeColor="text1"/>
              </w:rPr>
              <w:t>There will be two mini formative mocks through this half term:</w:t>
            </w:r>
          </w:p>
          <w:p w14:paraId="2971F2A9" w14:textId="244E2A49" w:rsidR="00DF27D4" w:rsidRDefault="4AEEFF7C" w:rsidP="685ED051">
            <w:pPr>
              <w:rPr>
                <w:color w:val="000000" w:themeColor="text1"/>
                <w:lang w:val="en-US"/>
              </w:rPr>
            </w:pPr>
            <w:proofErr w:type="spellStart"/>
            <w:r w:rsidRPr="685ED051">
              <w:rPr>
                <w:color w:val="000000" w:themeColor="text1"/>
              </w:rPr>
              <w:t>w.b.</w:t>
            </w:r>
            <w:proofErr w:type="spellEnd"/>
            <w:r w:rsidRPr="685ED051">
              <w:rPr>
                <w:color w:val="000000" w:themeColor="text1"/>
              </w:rPr>
              <w:t xml:space="preserve"> 16/09, 07/10.</w:t>
            </w:r>
          </w:p>
        </w:tc>
        <w:tc>
          <w:tcPr>
            <w:tcW w:w="4113" w:type="dxa"/>
          </w:tcPr>
          <w:p w14:paraId="18039089" w14:textId="314F60CB" w:rsidR="00DF27D4" w:rsidRDefault="4AEEFF7C" w:rsidP="685ED051">
            <w:pPr>
              <w:rPr>
                <w:color w:val="000000" w:themeColor="text1"/>
              </w:rPr>
            </w:pPr>
            <w:r w:rsidRPr="685ED051">
              <w:rPr>
                <w:color w:val="000000" w:themeColor="text1"/>
              </w:rPr>
              <w:t>To support the teaching in class, completing the online knowledge course on Century Tech would be valuable:</w:t>
            </w:r>
          </w:p>
          <w:p w14:paraId="51202A05" w14:textId="505E93EC" w:rsidR="00DF27D4" w:rsidRDefault="00F47C10" w:rsidP="685ED051">
            <w:pPr>
              <w:rPr>
                <w:color w:val="000000" w:themeColor="text1"/>
                <w:lang w:val="en-US"/>
              </w:rPr>
            </w:pPr>
            <w:hyperlink r:id="rId11">
              <w:r w:rsidR="4AEEFF7C" w:rsidRPr="685ED051">
                <w:rPr>
                  <w:rStyle w:val="Hyperlink"/>
                </w:rPr>
                <w:t>https://app.century.tech/login/</w:t>
              </w:r>
            </w:hyperlink>
          </w:p>
          <w:p w14:paraId="7E7D1E10" w14:textId="3D98DA24" w:rsidR="00DF27D4" w:rsidRDefault="00DF27D4" w:rsidP="685ED051">
            <w:pPr>
              <w:rPr>
                <w:color w:val="000000" w:themeColor="text1"/>
                <w:lang w:val="en-US"/>
              </w:rPr>
            </w:pPr>
          </w:p>
          <w:p w14:paraId="185C6A46" w14:textId="4117914C" w:rsidR="00DF27D4" w:rsidRDefault="4AEEFF7C" w:rsidP="685ED051">
            <w:pPr>
              <w:rPr>
                <w:color w:val="000000" w:themeColor="text1"/>
                <w:lang w:val="en-US"/>
              </w:rPr>
            </w:pPr>
            <w:r w:rsidRPr="685ED051">
              <w:rPr>
                <w:color w:val="000000" w:themeColor="text1"/>
              </w:rPr>
              <w:t>In addition, this series of video tutorials would help their deeper analysis and understanding:</w:t>
            </w:r>
          </w:p>
          <w:p w14:paraId="53F21804" w14:textId="6B126AA3" w:rsidR="00DF27D4" w:rsidRDefault="00F47C10" w:rsidP="685ED051">
            <w:hyperlink r:id="rId12">
              <w:r w:rsidR="4AEEFF7C" w:rsidRPr="685ED051">
                <w:rPr>
                  <w:rStyle w:val="Hyperlink"/>
                </w:rPr>
                <w:t>'An Inspector Calls': Edna Character Analysis (animated) (youtube.com)</w:t>
              </w:r>
            </w:hyperlink>
          </w:p>
          <w:p w14:paraId="57407F69" w14:textId="2E0C935A" w:rsidR="00DF27D4" w:rsidRDefault="00DF27D4" w:rsidP="685ED051"/>
          <w:p w14:paraId="39F1662A" w14:textId="73E13F25" w:rsidR="00DF27D4" w:rsidRDefault="4AEEFF7C" w:rsidP="685ED051">
            <w:r w:rsidRPr="685ED051">
              <w:t>Finally, there is a trip to see ‘An Inspector Calls’ in October half term – there are still tickets available, see Miss. Hagan about booking.</w:t>
            </w:r>
          </w:p>
        </w:tc>
      </w:tr>
      <w:tr w:rsidR="00DF27D4" w14:paraId="2E3AA6EA" w14:textId="77777777" w:rsidTr="2EABB064">
        <w:trPr>
          <w:trHeight w:val="846"/>
        </w:trPr>
        <w:tc>
          <w:tcPr>
            <w:tcW w:w="1395" w:type="dxa"/>
          </w:tcPr>
          <w:p w14:paraId="17351075" w14:textId="77777777" w:rsidR="00DF27D4" w:rsidRDefault="00751B06">
            <w:pPr>
              <w:rPr>
                <w:sz w:val="24"/>
                <w:szCs w:val="24"/>
              </w:rPr>
            </w:pPr>
            <w:r>
              <w:rPr>
                <w:sz w:val="24"/>
                <w:szCs w:val="24"/>
              </w:rPr>
              <w:t>Maths</w:t>
            </w:r>
          </w:p>
        </w:tc>
        <w:tc>
          <w:tcPr>
            <w:tcW w:w="3630" w:type="dxa"/>
          </w:tcPr>
          <w:p w14:paraId="7B91C83B" w14:textId="6FEA39A8" w:rsidR="2CB6CB12" w:rsidRDefault="2CB6CB12" w:rsidP="005F2BDE">
            <w:pPr>
              <w:pStyle w:val="ListParagraph"/>
              <w:numPr>
                <w:ilvl w:val="0"/>
                <w:numId w:val="12"/>
              </w:numPr>
              <w:spacing w:after="0" w:line="257" w:lineRule="auto"/>
              <w:rPr>
                <w:color w:val="000000" w:themeColor="text1"/>
              </w:rPr>
            </w:pPr>
            <w:r w:rsidRPr="2EABB064">
              <w:rPr>
                <w:color w:val="000000" w:themeColor="text1"/>
              </w:rPr>
              <w:t>Fractions/decimals/percentages</w:t>
            </w:r>
          </w:p>
          <w:p w14:paraId="578F2C6F" w14:textId="5BBA3CF4" w:rsidR="2CB6CB12" w:rsidRDefault="2CB6CB12" w:rsidP="005F2BDE">
            <w:pPr>
              <w:pStyle w:val="ListParagraph"/>
              <w:numPr>
                <w:ilvl w:val="0"/>
                <w:numId w:val="12"/>
              </w:numPr>
              <w:spacing w:after="0" w:line="257" w:lineRule="auto"/>
              <w:rPr>
                <w:color w:val="000000" w:themeColor="text1"/>
              </w:rPr>
            </w:pPr>
            <w:r w:rsidRPr="2EABB064">
              <w:rPr>
                <w:color w:val="000000" w:themeColor="text1"/>
              </w:rPr>
              <w:t>Pythagoras and trigonometry (H)</w:t>
            </w:r>
          </w:p>
          <w:p w14:paraId="06B0A5C3" w14:textId="71377CA0" w:rsidR="2CB6CB12" w:rsidRDefault="2CB6CB12" w:rsidP="005F2BDE">
            <w:pPr>
              <w:pStyle w:val="ListParagraph"/>
              <w:numPr>
                <w:ilvl w:val="0"/>
                <w:numId w:val="12"/>
              </w:numPr>
              <w:spacing w:after="0" w:line="257" w:lineRule="auto"/>
              <w:rPr>
                <w:color w:val="000000" w:themeColor="text1"/>
              </w:rPr>
            </w:pPr>
            <w:r w:rsidRPr="2EABB064">
              <w:rPr>
                <w:color w:val="000000" w:themeColor="text1"/>
              </w:rPr>
              <w:t>Cumulative frequency, box plots and histograms(H)</w:t>
            </w:r>
          </w:p>
          <w:p w14:paraId="0760D06C" w14:textId="4BE41440" w:rsidR="2CB6CB12" w:rsidRDefault="2CB6CB12" w:rsidP="005F2BDE">
            <w:pPr>
              <w:pStyle w:val="ListParagraph"/>
              <w:numPr>
                <w:ilvl w:val="0"/>
                <w:numId w:val="12"/>
              </w:numPr>
              <w:spacing w:after="0" w:line="257" w:lineRule="auto"/>
              <w:rPr>
                <w:color w:val="000000" w:themeColor="text1"/>
              </w:rPr>
            </w:pPr>
            <w:r w:rsidRPr="2EABB064">
              <w:rPr>
                <w:color w:val="000000" w:themeColor="text1"/>
              </w:rPr>
              <w:t>Prime factor trees, LCM and HCF</w:t>
            </w:r>
          </w:p>
          <w:p w14:paraId="1DCF6030" w14:textId="1C579058" w:rsidR="2CB6CB12" w:rsidRDefault="2CB6CB12" w:rsidP="005F2BDE">
            <w:pPr>
              <w:pStyle w:val="ListParagraph"/>
              <w:numPr>
                <w:ilvl w:val="0"/>
                <w:numId w:val="12"/>
              </w:numPr>
              <w:spacing w:after="0" w:line="257" w:lineRule="auto"/>
              <w:rPr>
                <w:color w:val="000000" w:themeColor="text1"/>
              </w:rPr>
            </w:pPr>
            <w:r w:rsidRPr="2EABB064">
              <w:rPr>
                <w:color w:val="000000" w:themeColor="text1"/>
              </w:rPr>
              <w:t>Indices and standard form</w:t>
            </w:r>
          </w:p>
          <w:p w14:paraId="67AFF063" w14:textId="1F97C5C7" w:rsidR="2CB6CB12" w:rsidRDefault="2CB6CB12" w:rsidP="005F2BDE">
            <w:pPr>
              <w:pStyle w:val="ListParagraph"/>
              <w:numPr>
                <w:ilvl w:val="0"/>
                <w:numId w:val="12"/>
              </w:numPr>
              <w:spacing w:after="0" w:line="257" w:lineRule="auto"/>
              <w:rPr>
                <w:color w:val="000000" w:themeColor="text1"/>
              </w:rPr>
            </w:pPr>
            <w:r w:rsidRPr="2EABB064">
              <w:rPr>
                <w:color w:val="000000" w:themeColor="text1"/>
              </w:rPr>
              <w:t xml:space="preserve">Simplifying algebra, brackets </w:t>
            </w:r>
          </w:p>
          <w:p w14:paraId="4CBC0B70" w14:textId="4EACC6B1" w:rsidR="2CB6CB12" w:rsidRDefault="2CB6CB12" w:rsidP="005F2BDE">
            <w:pPr>
              <w:pStyle w:val="ListParagraph"/>
              <w:numPr>
                <w:ilvl w:val="0"/>
                <w:numId w:val="12"/>
              </w:numPr>
              <w:spacing w:after="0" w:line="257" w:lineRule="auto"/>
              <w:rPr>
                <w:color w:val="000000" w:themeColor="text1"/>
              </w:rPr>
            </w:pPr>
            <w:r w:rsidRPr="2EABB064">
              <w:rPr>
                <w:color w:val="000000" w:themeColor="text1"/>
              </w:rPr>
              <w:t>Factorising and substitution</w:t>
            </w:r>
          </w:p>
          <w:p w14:paraId="20C467D5" w14:textId="758AB5D7" w:rsidR="2CB6CB12" w:rsidRDefault="2CB6CB12" w:rsidP="005F2BDE">
            <w:pPr>
              <w:pStyle w:val="ListParagraph"/>
              <w:numPr>
                <w:ilvl w:val="0"/>
                <w:numId w:val="12"/>
              </w:numPr>
              <w:spacing w:after="0" w:line="257" w:lineRule="auto"/>
              <w:rPr>
                <w:color w:val="000000" w:themeColor="text1"/>
              </w:rPr>
            </w:pPr>
            <w:r w:rsidRPr="2EABB064">
              <w:rPr>
                <w:color w:val="000000" w:themeColor="text1"/>
              </w:rPr>
              <w:t>Percentages of all types</w:t>
            </w:r>
          </w:p>
          <w:p w14:paraId="41EE1040" w14:textId="369164A2" w:rsidR="2CB6CB12" w:rsidRDefault="2CB6CB12" w:rsidP="005F2BDE">
            <w:pPr>
              <w:pStyle w:val="ListParagraph"/>
              <w:numPr>
                <w:ilvl w:val="0"/>
                <w:numId w:val="12"/>
              </w:numPr>
              <w:spacing w:after="0" w:line="257" w:lineRule="auto"/>
              <w:rPr>
                <w:color w:val="000000" w:themeColor="text1"/>
              </w:rPr>
            </w:pPr>
            <w:r w:rsidRPr="2EABB064">
              <w:rPr>
                <w:color w:val="000000" w:themeColor="text1"/>
              </w:rPr>
              <w:lastRenderedPageBreak/>
              <w:t>transformations</w:t>
            </w:r>
          </w:p>
          <w:p w14:paraId="532FE363" w14:textId="13F7D64E" w:rsidR="2CB6CB12" w:rsidRDefault="2CB6CB12" w:rsidP="005F2BDE">
            <w:pPr>
              <w:pStyle w:val="ListParagraph"/>
              <w:numPr>
                <w:ilvl w:val="0"/>
                <w:numId w:val="12"/>
              </w:numPr>
              <w:spacing w:after="0" w:line="257" w:lineRule="auto"/>
              <w:rPr>
                <w:color w:val="000000" w:themeColor="text1"/>
              </w:rPr>
            </w:pPr>
            <w:r w:rsidRPr="2EABB064">
              <w:rPr>
                <w:color w:val="000000" w:themeColor="text1"/>
              </w:rPr>
              <w:t>Surds (H)</w:t>
            </w:r>
          </w:p>
          <w:p w14:paraId="66A5CFF3" w14:textId="230CCB63" w:rsidR="2CB6CB12" w:rsidRDefault="2CB6CB12" w:rsidP="005F2BDE">
            <w:pPr>
              <w:pStyle w:val="ListParagraph"/>
              <w:numPr>
                <w:ilvl w:val="0"/>
                <w:numId w:val="12"/>
              </w:numPr>
              <w:spacing w:after="0" w:line="257" w:lineRule="auto"/>
              <w:rPr>
                <w:color w:val="000000" w:themeColor="text1"/>
              </w:rPr>
            </w:pPr>
            <w:r w:rsidRPr="2EABB064">
              <w:rPr>
                <w:color w:val="000000" w:themeColor="text1"/>
              </w:rPr>
              <w:t>Recurring decimals (H)</w:t>
            </w:r>
          </w:p>
          <w:p w14:paraId="747F77E1" w14:textId="3D2A9CA1" w:rsidR="2CB6CB12" w:rsidRPr="2EABB064" w:rsidRDefault="2CB6CB12" w:rsidP="005F2BDE">
            <w:pPr>
              <w:pStyle w:val="ListParagraph"/>
              <w:numPr>
                <w:ilvl w:val="0"/>
                <w:numId w:val="12"/>
              </w:numPr>
              <w:spacing w:after="0" w:line="257" w:lineRule="auto"/>
              <w:rPr>
                <w:color w:val="000000" w:themeColor="text1"/>
              </w:rPr>
            </w:pPr>
          </w:p>
        </w:tc>
        <w:tc>
          <w:tcPr>
            <w:tcW w:w="4113" w:type="dxa"/>
          </w:tcPr>
          <w:p w14:paraId="4994A6AF" w14:textId="7B5D7979" w:rsidR="2CB6CB12" w:rsidRDefault="00F47C10" w:rsidP="005F2BDE">
            <w:pPr>
              <w:pStyle w:val="ListParagraph"/>
              <w:numPr>
                <w:ilvl w:val="0"/>
                <w:numId w:val="11"/>
              </w:numPr>
              <w:spacing w:after="0" w:line="257" w:lineRule="auto"/>
              <w:rPr>
                <w:color w:val="0000FF"/>
                <w:u w:val="single"/>
              </w:rPr>
            </w:pPr>
            <w:hyperlink r:id="rId13">
              <w:r w:rsidR="2CB6CB12" w:rsidRPr="2EABB064">
                <w:rPr>
                  <w:rStyle w:val="Hyperlink"/>
                  <w:color w:val="0000FF"/>
                </w:rPr>
                <w:t>www.corbettmaths.com</w:t>
              </w:r>
            </w:hyperlink>
          </w:p>
          <w:p w14:paraId="15CA8FB9" w14:textId="27CA2544" w:rsidR="2CB6CB12" w:rsidRDefault="00F47C10" w:rsidP="005F2BDE">
            <w:pPr>
              <w:pStyle w:val="ListParagraph"/>
              <w:numPr>
                <w:ilvl w:val="0"/>
                <w:numId w:val="11"/>
              </w:numPr>
              <w:spacing w:after="0" w:line="257" w:lineRule="auto"/>
              <w:rPr>
                <w:color w:val="0000FF"/>
                <w:u w:val="single"/>
              </w:rPr>
            </w:pPr>
            <w:hyperlink r:id="rId14">
              <w:r w:rsidR="2CB6CB12" w:rsidRPr="2EABB064">
                <w:rPr>
                  <w:rStyle w:val="Hyperlink"/>
                  <w:color w:val="0000FF"/>
                </w:rPr>
                <w:t>www.centurytech.com</w:t>
              </w:r>
            </w:hyperlink>
          </w:p>
          <w:p w14:paraId="319CF8A2" w14:textId="7E2D7A22" w:rsidR="2CB6CB12" w:rsidRDefault="00F47C10" w:rsidP="005F2BDE">
            <w:pPr>
              <w:pStyle w:val="ListParagraph"/>
              <w:numPr>
                <w:ilvl w:val="0"/>
                <w:numId w:val="11"/>
              </w:numPr>
              <w:spacing w:after="0" w:line="257" w:lineRule="auto"/>
              <w:rPr>
                <w:color w:val="0000FF"/>
                <w:u w:val="single"/>
              </w:rPr>
            </w:pPr>
            <w:hyperlink r:id="rId15">
              <w:r w:rsidR="2CB6CB12" w:rsidRPr="2EABB064">
                <w:rPr>
                  <w:rStyle w:val="Hyperlink"/>
                  <w:color w:val="0000FF"/>
                </w:rPr>
                <w:t>www.mathsgenie.com</w:t>
              </w:r>
            </w:hyperlink>
          </w:p>
          <w:p w14:paraId="7642F9ED" w14:textId="02F4600B" w:rsidR="002B7188" w:rsidRDefault="002B7188" w:rsidP="005F2BDE">
            <w:pPr>
              <w:pStyle w:val="ListParagraph"/>
              <w:numPr>
                <w:ilvl w:val="0"/>
                <w:numId w:val="11"/>
              </w:numPr>
              <w:spacing w:after="0" w:line="257" w:lineRule="auto"/>
            </w:pPr>
          </w:p>
        </w:tc>
      </w:tr>
      <w:tr w:rsidR="00DF27D4" w14:paraId="3951674F" w14:textId="77777777" w:rsidTr="4BE040A3">
        <w:trPr>
          <w:trHeight w:val="5505"/>
        </w:trPr>
        <w:tc>
          <w:tcPr>
            <w:tcW w:w="1395" w:type="dxa"/>
          </w:tcPr>
          <w:p w14:paraId="1B223973" w14:textId="77777777" w:rsidR="00DF27D4" w:rsidRDefault="00751B06">
            <w:pPr>
              <w:rPr>
                <w:sz w:val="24"/>
                <w:szCs w:val="24"/>
              </w:rPr>
            </w:pPr>
            <w:r>
              <w:rPr>
                <w:sz w:val="24"/>
                <w:szCs w:val="24"/>
              </w:rPr>
              <w:t>Science</w:t>
            </w:r>
          </w:p>
        </w:tc>
        <w:tc>
          <w:tcPr>
            <w:tcW w:w="3630" w:type="dxa"/>
          </w:tcPr>
          <w:p w14:paraId="1DDCE57C" w14:textId="0EEDE8CF" w:rsidR="0FB82DAE" w:rsidRDefault="0FB82DAE" w:rsidP="289B7BAC">
            <w:pPr>
              <w:spacing w:before="240" w:after="240" w:line="257" w:lineRule="auto"/>
            </w:pPr>
            <w:r w:rsidRPr="743FC673">
              <w:t>Students will be studying the AQA Synergy Science GCSE course. W</w:t>
            </w:r>
            <w:r w:rsidR="289B7BAC" w:rsidRPr="743FC673">
              <w:t>e will be studying the following key scientific concepts</w:t>
            </w:r>
          </w:p>
          <w:p w14:paraId="71E0DB4D" w14:textId="2F2A5AD7" w:rsidR="289B7BAC" w:rsidRDefault="4699DB33" w:rsidP="6315E121">
            <w:pPr>
              <w:spacing w:after="0"/>
            </w:pPr>
            <w:r w:rsidRPr="6315E121">
              <w:t xml:space="preserve">Unit </w:t>
            </w:r>
            <w:proofErr w:type="gramStart"/>
            <w:r w:rsidRPr="6315E121">
              <w:t>1 :</w:t>
            </w:r>
            <w:proofErr w:type="gramEnd"/>
            <w:r w:rsidRPr="6315E121">
              <w:t xml:space="preserve"> Building Blocks</w:t>
            </w:r>
          </w:p>
          <w:p w14:paraId="05FD510C" w14:textId="71638DBE" w:rsidR="289B7BAC" w:rsidRDefault="4699DB33" w:rsidP="005F2BDE">
            <w:pPr>
              <w:pStyle w:val="ListParagraph"/>
              <w:numPr>
                <w:ilvl w:val="0"/>
                <w:numId w:val="10"/>
              </w:numPr>
              <w:spacing w:after="0"/>
            </w:pPr>
            <w:r w:rsidRPr="6315E121">
              <w:t>States of Matter</w:t>
            </w:r>
          </w:p>
          <w:p w14:paraId="48BE7593" w14:textId="5B32EF04" w:rsidR="289B7BAC" w:rsidRDefault="4699DB33" w:rsidP="005F2BDE">
            <w:pPr>
              <w:pStyle w:val="ListParagraph"/>
              <w:numPr>
                <w:ilvl w:val="0"/>
                <w:numId w:val="10"/>
              </w:numPr>
              <w:spacing w:after="0"/>
            </w:pPr>
            <w:r w:rsidRPr="6315E121">
              <w:t>Atomic Structure</w:t>
            </w:r>
          </w:p>
          <w:p w14:paraId="2F1A97A7" w14:textId="59C37585" w:rsidR="289B7BAC" w:rsidRDefault="4699DB33" w:rsidP="005F2BDE">
            <w:pPr>
              <w:pStyle w:val="ListParagraph"/>
              <w:numPr>
                <w:ilvl w:val="0"/>
                <w:numId w:val="10"/>
              </w:numPr>
              <w:spacing w:after="0"/>
            </w:pPr>
            <w:r w:rsidRPr="6315E121">
              <w:t>Cells in animals and plants</w:t>
            </w:r>
          </w:p>
          <w:p w14:paraId="74EDC7AA" w14:textId="293890DA" w:rsidR="289B7BAC" w:rsidRDefault="4699DB33" w:rsidP="005F2BDE">
            <w:pPr>
              <w:pStyle w:val="ListParagraph"/>
              <w:numPr>
                <w:ilvl w:val="0"/>
                <w:numId w:val="10"/>
              </w:numPr>
              <w:spacing w:after="0"/>
            </w:pPr>
            <w:r w:rsidRPr="6315E121">
              <w:t>Waves</w:t>
            </w:r>
          </w:p>
          <w:p w14:paraId="04A27E77" w14:textId="04998B12" w:rsidR="289B7BAC" w:rsidRDefault="4699DB33" w:rsidP="6315E121">
            <w:pPr>
              <w:spacing w:after="0"/>
            </w:pPr>
            <w:r w:rsidRPr="6315E121">
              <w:t xml:space="preserve">Unit </w:t>
            </w:r>
            <w:proofErr w:type="gramStart"/>
            <w:r w:rsidRPr="6315E121">
              <w:t>2 :</w:t>
            </w:r>
            <w:proofErr w:type="gramEnd"/>
            <w:r w:rsidRPr="6315E121">
              <w:t xml:space="preserve"> Transport over large distances</w:t>
            </w:r>
          </w:p>
          <w:p w14:paraId="5AB83698" w14:textId="1B4D6609" w:rsidR="289B7BAC" w:rsidRDefault="4699DB33" w:rsidP="005F2BDE">
            <w:pPr>
              <w:pStyle w:val="ListParagraph"/>
              <w:numPr>
                <w:ilvl w:val="0"/>
                <w:numId w:val="9"/>
              </w:numPr>
              <w:spacing w:after="0"/>
            </w:pPr>
            <w:r w:rsidRPr="6315E121">
              <w:t>Systems in the human body</w:t>
            </w:r>
          </w:p>
          <w:p w14:paraId="71808BCC" w14:textId="497A5271" w:rsidR="289B7BAC" w:rsidRDefault="4699DB33" w:rsidP="005F2BDE">
            <w:pPr>
              <w:pStyle w:val="ListParagraph"/>
              <w:numPr>
                <w:ilvl w:val="0"/>
                <w:numId w:val="9"/>
              </w:numPr>
              <w:spacing w:after="0"/>
            </w:pPr>
            <w:r w:rsidRPr="6315E121">
              <w:t>Plants and photosynthesis</w:t>
            </w:r>
          </w:p>
          <w:p w14:paraId="41F21A4F" w14:textId="3B74C9AA" w:rsidR="289B7BAC" w:rsidRDefault="4699DB33" w:rsidP="6315E121">
            <w:pPr>
              <w:spacing w:after="0"/>
            </w:pPr>
            <w:r w:rsidRPr="6315E121">
              <w:t xml:space="preserve">Unit </w:t>
            </w:r>
            <w:proofErr w:type="gramStart"/>
            <w:r w:rsidRPr="6315E121">
              <w:t>3 :</w:t>
            </w:r>
            <w:proofErr w:type="gramEnd"/>
            <w:r w:rsidRPr="6315E121">
              <w:t xml:space="preserve"> Interactions with the environment</w:t>
            </w:r>
          </w:p>
          <w:p w14:paraId="69A759C1" w14:textId="100A6237" w:rsidR="289B7BAC" w:rsidRDefault="4699DB33" w:rsidP="005F2BDE">
            <w:pPr>
              <w:pStyle w:val="ListParagraph"/>
              <w:numPr>
                <w:ilvl w:val="0"/>
                <w:numId w:val="8"/>
              </w:numPr>
              <w:spacing w:after="0"/>
            </w:pPr>
            <w:r w:rsidRPr="6315E121">
              <w:t>Lifestyle and health</w:t>
            </w:r>
          </w:p>
        </w:tc>
        <w:tc>
          <w:tcPr>
            <w:tcW w:w="4113" w:type="dxa"/>
          </w:tcPr>
          <w:p w14:paraId="669A4DEF" w14:textId="4C324BC0" w:rsidR="4699DB33" w:rsidRDefault="4699DB33" w:rsidP="6315E121">
            <w:pPr>
              <w:spacing w:before="240" w:after="240" w:line="257" w:lineRule="auto"/>
            </w:pPr>
            <w:r w:rsidRPr="6315E121">
              <w:t>Details of the course and content can be found on</w:t>
            </w:r>
          </w:p>
          <w:p w14:paraId="73CA292B" w14:textId="22A96C94" w:rsidR="4699DB33" w:rsidRDefault="00F47C10" w:rsidP="6315E121">
            <w:pPr>
              <w:spacing w:before="240" w:after="240" w:line="257" w:lineRule="auto"/>
            </w:pPr>
            <w:hyperlink r:id="rId16">
              <w:r w:rsidR="4699DB33" w:rsidRPr="6315E121">
                <w:rPr>
                  <w:rStyle w:val="Hyperlink"/>
                </w:rPr>
                <w:t>https://shorturl.at/UCsMk</w:t>
              </w:r>
            </w:hyperlink>
            <w:r w:rsidR="4699DB33" w:rsidRPr="6315E121">
              <w:t xml:space="preserve"> </w:t>
            </w:r>
          </w:p>
          <w:p w14:paraId="09045E24" w14:textId="6BF7FEC2" w:rsidR="289B7BAC" w:rsidRDefault="289B7BAC" w:rsidP="289B7BAC">
            <w:pPr>
              <w:spacing w:before="240" w:after="240" w:line="257" w:lineRule="auto"/>
            </w:pPr>
            <w:r w:rsidRPr="289B7BAC">
              <w:t xml:space="preserve">Nuggets of homework are set each week on Century Tech linked to class topics. Students log in via the </w:t>
            </w:r>
            <w:proofErr w:type="spellStart"/>
            <w:r w:rsidRPr="289B7BAC">
              <w:t>microsoft</w:t>
            </w:r>
            <w:proofErr w:type="spellEnd"/>
            <w:r w:rsidRPr="289B7BAC">
              <w:t xml:space="preserve"> option using their school email and password.</w:t>
            </w:r>
          </w:p>
          <w:p w14:paraId="6E802436" w14:textId="008721FF" w:rsidR="289B7BAC" w:rsidRDefault="00F47C10" w:rsidP="6315E121">
            <w:pPr>
              <w:spacing w:before="240" w:after="240" w:line="257" w:lineRule="auto"/>
            </w:pPr>
            <w:hyperlink r:id="rId17">
              <w:r w:rsidR="289B7BAC" w:rsidRPr="6315E121">
                <w:rPr>
                  <w:rStyle w:val="Hyperlink"/>
                  <w:color w:val="1155CC"/>
                </w:rPr>
                <w:t>https://app.century.tech/login/</w:t>
              </w:r>
            </w:hyperlink>
          </w:p>
          <w:p w14:paraId="08AFBD77" w14:textId="0FBFE5B4" w:rsidR="289B7BAC" w:rsidRDefault="00F47C10" w:rsidP="6315E121">
            <w:pPr>
              <w:spacing w:before="240" w:after="240" w:line="257" w:lineRule="auto"/>
            </w:pPr>
            <w:hyperlink r:id="rId18">
              <w:r w:rsidR="289B7BAC" w:rsidRPr="6315E121">
                <w:rPr>
                  <w:rStyle w:val="Hyperlink"/>
                  <w:color w:val="1155CC"/>
                </w:rPr>
                <w:t>www.bbcbitesize.co.uk</w:t>
              </w:r>
            </w:hyperlink>
          </w:p>
          <w:p w14:paraId="2D3A40B5" w14:textId="2B4BA1D2" w:rsidR="289B7BAC" w:rsidRDefault="00F47C10" w:rsidP="6315E121">
            <w:pPr>
              <w:spacing w:before="240" w:after="240" w:line="257" w:lineRule="auto"/>
              <w:rPr>
                <w:color w:val="1155CC"/>
              </w:rPr>
            </w:pPr>
            <w:hyperlink r:id="rId19">
              <w:r w:rsidR="13197999" w:rsidRPr="6315E121">
                <w:rPr>
                  <w:rStyle w:val="Hyperlink"/>
                </w:rPr>
                <w:t>https://senecalearning.com/en-GB/</w:t>
              </w:r>
            </w:hyperlink>
          </w:p>
          <w:p w14:paraId="6AF8C9C2" w14:textId="235C94BE" w:rsidR="289B7BAC" w:rsidRDefault="00F47C10" w:rsidP="6315E121">
            <w:pPr>
              <w:spacing w:before="240" w:after="240" w:line="257" w:lineRule="auto"/>
              <w:rPr>
                <w:color w:val="1155CC"/>
              </w:rPr>
            </w:pPr>
            <w:hyperlink r:id="rId20">
              <w:r w:rsidR="13197999" w:rsidRPr="6315E121">
                <w:rPr>
                  <w:rStyle w:val="Hyperlink"/>
                </w:rPr>
                <w:t>https://www.freesciencelessons.co.uk/</w:t>
              </w:r>
            </w:hyperlink>
            <w:r w:rsidR="13197999" w:rsidRPr="6315E121">
              <w:rPr>
                <w:color w:val="1155CC"/>
              </w:rPr>
              <w:t xml:space="preserve"> </w:t>
            </w:r>
          </w:p>
        </w:tc>
      </w:tr>
      <w:tr w:rsidR="6315E121" w14:paraId="6446846E" w14:textId="77777777" w:rsidTr="4BE040A3">
        <w:trPr>
          <w:trHeight w:val="846"/>
        </w:trPr>
        <w:tc>
          <w:tcPr>
            <w:tcW w:w="1395" w:type="dxa"/>
          </w:tcPr>
          <w:p w14:paraId="52C398B2" w14:textId="12879346" w:rsidR="703A9509" w:rsidRDefault="703A9509" w:rsidP="6315E121">
            <w:pPr>
              <w:rPr>
                <w:sz w:val="24"/>
                <w:szCs w:val="24"/>
              </w:rPr>
            </w:pPr>
            <w:r w:rsidRPr="6315E121">
              <w:rPr>
                <w:sz w:val="24"/>
                <w:szCs w:val="24"/>
              </w:rPr>
              <w:t>Triple Science Biology</w:t>
            </w:r>
          </w:p>
        </w:tc>
        <w:tc>
          <w:tcPr>
            <w:tcW w:w="3630" w:type="dxa"/>
          </w:tcPr>
          <w:p w14:paraId="6E3B2CCA" w14:textId="4A889683" w:rsidR="703A9509" w:rsidRDefault="703A9509" w:rsidP="6315E121">
            <w:pPr>
              <w:rPr>
                <w:b/>
                <w:bCs/>
                <w:u w:val="single"/>
              </w:rPr>
            </w:pPr>
            <w:r>
              <w:t>Students will be studying the following units in the Autumn Term</w:t>
            </w:r>
          </w:p>
          <w:p w14:paraId="48588A0D" w14:textId="255E03FD" w:rsidR="6315E121" w:rsidRDefault="6315E121" w:rsidP="6315E121"/>
          <w:p w14:paraId="2BDD3585" w14:textId="2EB3A9A4" w:rsidR="703A9509" w:rsidRDefault="703A9509" w:rsidP="005F2BDE">
            <w:pPr>
              <w:pStyle w:val="ListParagraph"/>
              <w:numPr>
                <w:ilvl w:val="0"/>
                <w:numId w:val="7"/>
              </w:numPr>
            </w:pPr>
            <w:r>
              <w:t xml:space="preserve">Unit </w:t>
            </w:r>
            <w:proofErr w:type="gramStart"/>
            <w:r>
              <w:t>1 :</w:t>
            </w:r>
            <w:proofErr w:type="gramEnd"/>
            <w:r>
              <w:t xml:space="preserve"> Cell Biology</w:t>
            </w:r>
          </w:p>
          <w:p w14:paraId="6F38B82F" w14:textId="3365B14B" w:rsidR="703A9509" w:rsidRDefault="703A9509" w:rsidP="005F2BDE">
            <w:pPr>
              <w:pStyle w:val="ListParagraph"/>
              <w:numPr>
                <w:ilvl w:val="0"/>
                <w:numId w:val="7"/>
              </w:numPr>
            </w:pPr>
            <w:r>
              <w:t xml:space="preserve">Unit </w:t>
            </w:r>
            <w:proofErr w:type="gramStart"/>
            <w:r>
              <w:t>2 :</w:t>
            </w:r>
            <w:proofErr w:type="gramEnd"/>
            <w:r>
              <w:t xml:space="preserve"> Organisation</w:t>
            </w:r>
          </w:p>
        </w:tc>
        <w:tc>
          <w:tcPr>
            <w:tcW w:w="4113" w:type="dxa"/>
          </w:tcPr>
          <w:p w14:paraId="43D93C5F" w14:textId="4C324BC0" w:rsidR="703A9509" w:rsidRDefault="703A9509" w:rsidP="6315E121">
            <w:pPr>
              <w:spacing w:before="240" w:after="240" w:line="257" w:lineRule="auto"/>
            </w:pPr>
            <w:r w:rsidRPr="6315E121">
              <w:t>Details of the course and content can be found on</w:t>
            </w:r>
          </w:p>
          <w:p w14:paraId="6833FCEE" w14:textId="536E9C4A" w:rsidR="703A9509" w:rsidRDefault="00F47C10" w:rsidP="6315E121">
            <w:pPr>
              <w:spacing w:before="240" w:after="240" w:line="257" w:lineRule="auto"/>
            </w:pPr>
            <w:hyperlink r:id="rId21">
              <w:r w:rsidR="703A9509" w:rsidRPr="6315E121">
                <w:rPr>
                  <w:rStyle w:val="Hyperlink"/>
                </w:rPr>
                <w:t>https://shorturl.at/UZOfj</w:t>
              </w:r>
            </w:hyperlink>
            <w:r w:rsidR="703A9509" w:rsidRPr="6315E121">
              <w:t xml:space="preserve"> </w:t>
            </w:r>
          </w:p>
          <w:p w14:paraId="5E9B13E2" w14:textId="6BF7FEC2" w:rsidR="703A9509" w:rsidRDefault="703A9509" w:rsidP="6315E121">
            <w:pPr>
              <w:spacing w:before="240" w:after="240" w:line="257" w:lineRule="auto"/>
            </w:pPr>
            <w:r w:rsidRPr="6315E121">
              <w:t xml:space="preserve">Nuggets of homework are set each week on Century Tech linked to class topics. Students log in via the </w:t>
            </w:r>
            <w:proofErr w:type="spellStart"/>
            <w:r w:rsidRPr="6315E121">
              <w:t>microsoft</w:t>
            </w:r>
            <w:proofErr w:type="spellEnd"/>
            <w:r w:rsidRPr="6315E121">
              <w:t xml:space="preserve"> option using their school email and password.</w:t>
            </w:r>
          </w:p>
          <w:p w14:paraId="3E2B86F6" w14:textId="008721FF" w:rsidR="703A9509" w:rsidRDefault="00F47C10" w:rsidP="6315E121">
            <w:pPr>
              <w:spacing w:before="240" w:after="240" w:line="257" w:lineRule="auto"/>
            </w:pPr>
            <w:hyperlink r:id="rId22">
              <w:r w:rsidR="703A9509" w:rsidRPr="6315E121">
                <w:rPr>
                  <w:rStyle w:val="Hyperlink"/>
                  <w:color w:val="1155CC"/>
                </w:rPr>
                <w:t>https://app.century.tech/login/</w:t>
              </w:r>
            </w:hyperlink>
          </w:p>
          <w:p w14:paraId="4D52D1D9" w14:textId="0FBFE5B4" w:rsidR="703A9509" w:rsidRDefault="00F47C10" w:rsidP="6315E121">
            <w:pPr>
              <w:spacing w:before="240" w:after="240" w:line="257" w:lineRule="auto"/>
            </w:pPr>
            <w:hyperlink r:id="rId23">
              <w:r w:rsidR="703A9509" w:rsidRPr="6315E121">
                <w:rPr>
                  <w:rStyle w:val="Hyperlink"/>
                  <w:color w:val="1155CC"/>
                </w:rPr>
                <w:t>www.bbcbitesize.co.uk</w:t>
              </w:r>
            </w:hyperlink>
          </w:p>
          <w:p w14:paraId="3881C5A7" w14:textId="2B4BA1D2" w:rsidR="703A9509" w:rsidRDefault="00F47C10" w:rsidP="6315E121">
            <w:pPr>
              <w:spacing w:before="240" w:after="240" w:line="257" w:lineRule="auto"/>
              <w:rPr>
                <w:color w:val="1155CC"/>
              </w:rPr>
            </w:pPr>
            <w:hyperlink r:id="rId24">
              <w:r w:rsidR="703A9509" w:rsidRPr="6315E121">
                <w:rPr>
                  <w:rStyle w:val="Hyperlink"/>
                </w:rPr>
                <w:t>https://senecalearning.com/en-GB/</w:t>
              </w:r>
            </w:hyperlink>
          </w:p>
          <w:p w14:paraId="31A51B9D" w14:textId="00CF7425" w:rsidR="703A9509" w:rsidRDefault="00F47C10" w:rsidP="6315E121">
            <w:pPr>
              <w:spacing w:before="240" w:after="240" w:line="257" w:lineRule="auto"/>
              <w:rPr>
                <w:color w:val="1155CC"/>
              </w:rPr>
            </w:pPr>
            <w:hyperlink r:id="rId25">
              <w:r w:rsidR="703A9509" w:rsidRPr="6315E121">
                <w:rPr>
                  <w:rStyle w:val="Hyperlink"/>
                </w:rPr>
                <w:t>https://www.freesciencelessons.co.uk/</w:t>
              </w:r>
            </w:hyperlink>
          </w:p>
          <w:p w14:paraId="00C739A7" w14:textId="2186754B" w:rsidR="6315E121" w:rsidRDefault="6315E121" w:rsidP="6315E121"/>
        </w:tc>
      </w:tr>
      <w:tr w:rsidR="6315E121" w14:paraId="47C3F467" w14:textId="77777777" w:rsidTr="4BE040A3">
        <w:trPr>
          <w:trHeight w:val="5715"/>
        </w:trPr>
        <w:tc>
          <w:tcPr>
            <w:tcW w:w="1395" w:type="dxa"/>
          </w:tcPr>
          <w:p w14:paraId="357C143F" w14:textId="0314B418" w:rsidR="703A9509" w:rsidRDefault="703A9509" w:rsidP="6315E121">
            <w:pPr>
              <w:rPr>
                <w:sz w:val="24"/>
                <w:szCs w:val="24"/>
              </w:rPr>
            </w:pPr>
            <w:r w:rsidRPr="6315E121">
              <w:rPr>
                <w:sz w:val="24"/>
                <w:szCs w:val="24"/>
              </w:rPr>
              <w:lastRenderedPageBreak/>
              <w:t>Triple Science Chemistry</w:t>
            </w:r>
          </w:p>
        </w:tc>
        <w:tc>
          <w:tcPr>
            <w:tcW w:w="3630" w:type="dxa"/>
          </w:tcPr>
          <w:p w14:paraId="25AFDABD" w14:textId="19A718A2" w:rsidR="6315E121" w:rsidRDefault="6315E121" w:rsidP="6315E121">
            <w:pPr>
              <w:rPr>
                <w:b/>
                <w:bCs/>
                <w:u w:val="single"/>
              </w:rPr>
            </w:pPr>
            <w:r>
              <w:t>Students will be studying the following units in the Autumn Term</w:t>
            </w:r>
          </w:p>
          <w:p w14:paraId="78093C73" w14:textId="28765D3B" w:rsidR="6315E121" w:rsidRDefault="6315E121" w:rsidP="005F2BDE">
            <w:pPr>
              <w:pStyle w:val="ListParagraph"/>
              <w:numPr>
                <w:ilvl w:val="0"/>
                <w:numId w:val="7"/>
              </w:numPr>
            </w:pPr>
            <w:r>
              <w:t xml:space="preserve">Unit </w:t>
            </w:r>
            <w:proofErr w:type="gramStart"/>
            <w:r>
              <w:t>1 :</w:t>
            </w:r>
            <w:proofErr w:type="gramEnd"/>
            <w:r>
              <w:t xml:space="preserve"> </w:t>
            </w:r>
            <w:r w:rsidR="4FFED6B0">
              <w:t>Atomic Structure and the Periodic Table</w:t>
            </w:r>
          </w:p>
          <w:p w14:paraId="7691AB72" w14:textId="51CC31B7" w:rsidR="6315E121" w:rsidRDefault="6315E121" w:rsidP="005F2BDE">
            <w:pPr>
              <w:pStyle w:val="ListParagraph"/>
              <w:numPr>
                <w:ilvl w:val="0"/>
                <w:numId w:val="7"/>
              </w:numPr>
            </w:pPr>
            <w:r>
              <w:t xml:space="preserve">Unit </w:t>
            </w:r>
            <w:proofErr w:type="gramStart"/>
            <w:r>
              <w:t>2 :</w:t>
            </w:r>
            <w:proofErr w:type="gramEnd"/>
            <w:r>
              <w:t xml:space="preserve"> </w:t>
            </w:r>
            <w:r w:rsidR="71EDB806">
              <w:t>Structure and Bonding</w:t>
            </w:r>
          </w:p>
        </w:tc>
        <w:tc>
          <w:tcPr>
            <w:tcW w:w="4113" w:type="dxa"/>
          </w:tcPr>
          <w:p w14:paraId="3A96B483" w14:textId="4C324BC0" w:rsidR="6315E121" w:rsidRDefault="6315E121" w:rsidP="6315E121">
            <w:pPr>
              <w:spacing w:before="240" w:after="240" w:line="257" w:lineRule="auto"/>
            </w:pPr>
            <w:r w:rsidRPr="6315E121">
              <w:t>Details of the course and content can be found on</w:t>
            </w:r>
          </w:p>
          <w:p w14:paraId="7C8050C6" w14:textId="40BB2873" w:rsidR="7A19E8CB" w:rsidRDefault="00F47C10" w:rsidP="6315E121">
            <w:pPr>
              <w:spacing w:before="240" w:after="240" w:line="257" w:lineRule="auto"/>
            </w:pPr>
            <w:hyperlink r:id="rId26">
              <w:r w:rsidR="7A19E8CB" w:rsidRPr="6315E121">
                <w:rPr>
                  <w:rStyle w:val="Hyperlink"/>
                </w:rPr>
                <w:t>https://shorturl.at/IizOO</w:t>
              </w:r>
            </w:hyperlink>
            <w:r w:rsidR="7A19E8CB" w:rsidRPr="6315E121">
              <w:t xml:space="preserve"> </w:t>
            </w:r>
          </w:p>
          <w:p w14:paraId="1F4B10EF" w14:textId="6BF7FEC2" w:rsidR="6315E121" w:rsidRDefault="6315E121" w:rsidP="6315E121">
            <w:pPr>
              <w:spacing w:before="240" w:after="240" w:line="257" w:lineRule="auto"/>
            </w:pPr>
            <w:r w:rsidRPr="6315E121">
              <w:t xml:space="preserve">Nuggets of homework are set each week on Century Tech linked to class topics. Students log in via the </w:t>
            </w:r>
            <w:proofErr w:type="spellStart"/>
            <w:r w:rsidRPr="6315E121">
              <w:t>microsoft</w:t>
            </w:r>
            <w:proofErr w:type="spellEnd"/>
            <w:r w:rsidRPr="6315E121">
              <w:t xml:space="preserve"> option using their school email and password.</w:t>
            </w:r>
          </w:p>
          <w:p w14:paraId="6DB90698" w14:textId="008721FF" w:rsidR="6315E121" w:rsidRDefault="00F47C10" w:rsidP="6315E121">
            <w:pPr>
              <w:spacing w:before="240" w:after="240" w:line="257" w:lineRule="auto"/>
            </w:pPr>
            <w:hyperlink r:id="rId27">
              <w:r w:rsidR="6315E121" w:rsidRPr="6315E121">
                <w:rPr>
                  <w:rStyle w:val="Hyperlink"/>
                  <w:color w:val="1155CC"/>
                </w:rPr>
                <w:t>https://app.century.tech/login/</w:t>
              </w:r>
            </w:hyperlink>
          </w:p>
          <w:p w14:paraId="4DB5BC5A" w14:textId="0FBFE5B4" w:rsidR="6315E121" w:rsidRDefault="00F47C10" w:rsidP="6315E121">
            <w:pPr>
              <w:spacing w:before="240" w:after="240" w:line="257" w:lineRule="auto"/>
            </w:pPr>
            <w:hyperlink r:id="rId28">
              <w:r w:rsidR="6315E121" w:rsidRPr="6315E121">
                <w:rPr>
                  <w:rStyle w:val="Hyperlink"/>
                  <w:color w:val="1155CC"/>
                </w:rPr>
                <w:t>www.bbcbitesize.co.uk</w:t>
              </w:r>
            </w:hyperlink>
          </w:p>
          <w:p w14:paraId="31B80979" w14:textId="2B4BA1D2" w:rsidR="6315E121" w:rsidRDefault="00F47C10" w:rsidP="6315E121">
            <w:pPr>
              <w:spacing w:before="240" w:after="240" w:line="257" w:lineRule="auto"/>
              <w:rPr>
                <w:color w:val="1155CC"/>
              </w:rPr>
            </w:pPr>
            <w:hyperlink r:id="rId29">
              <w:r w:rsidR="6315E121" w:rsidRPr="6315E121">
                <w:rPr>
                  <w:rStyle w:val="Hyperlink"/>
                </w:rPr>
                <w:t>https://senecalearning.com/en-GB/</w:t>
              </w:r>
            </w:hyperlink>
          </w:p>
          <w:p w14:paraId="083C7FC9" w14:textId="5B3C3DA2" w:rsidR="6315E121" w:rsidRDefault="00F47C10" w:rsidP="702E3C4C">
            <w:pPr>
              <w:spacing w:before="240" w:after="240" w:line="257" w:lineRule="auto"/>
              <w:rPr>
                <w:color w:val="1155CC"/>
              </w:rPr>
            </w:pPr>
            <w:hyperlink r:id="rId30">
              <w:r w:rsidR="6315E121" w:rsidRPr="702E3C4C">
                <w:rPr>
                  <w:rStyle w:val="Hyperlink"/>
                </w:rPr>
                <w:t>https://www.freesciencelessons.co.uk/</w:t>
              </w:r>
            </w:hyperlink>
          </w:p>
        </w:tc>
      </w:tr>
      <w:tr w:rsidR="6315E121" w14:paraId="52614A06" w14:textId="77777777" w:rsidTr="4BE040A3">
        <w:trPr>
          <w:trHeight w:val="846"/>
        </w:trPr>
        <w:tc>
          <w:tcPr>
            <w:tcW w:w="1395" w:type="dxa"/>
          </w:tcPr>
          <w:p w14:paraId="71521C44" w14:textId="048A069E" w:rsidR="63BC8D1B" w:rsidRDefault="63BC8D1B" w:rsidP="6315E121">
            <w:pPr>
              <w:rPr>
                <w:sz w:val="24"/>
                <w:szCs w:val="24"/>
              </w:rPr>
            </w:pPr>
            <w:r w:rsidRPr="6315E121">
              <w:rPr>
                <w:sz w:val="24"/>
                <w:szCs w:val="24"/>
              </w:rPr>
              <w:t>Triple Science Physics</w:t>
            </w:r>
          </w:p>
        </w:tc>
        <w:tc>
          <w:tcPr>
            <w:tcW w:w="3630" w:type="dxa"/>
          </w:tcPr>
          <w:p w14:paraId="35CB9E7F" w14:textId="3A13C63B" w:rsidR="6315E121" w:rsidRDefault="6315E121" w:rsidP="6315E121">
            <w:r>
              <w:t>Students will be studying the following units in the Autumn Term</w:t>
            </w:r>
          </w:p>
          <w:p w14:paraId="49FAABDE" w14:textId="1276F0B3" w:rsidR="6315E121" w:rsidRDefault="6315E121" w:rsidP="6315E121">
            <w:r>
              <w:t xml:space="preserve"> </w:t>
            </w:r>
          </w:p>
          <w:p w14:paraId="79C73A91" w14:textId="2F43683C" w:rsidR="7B2CEB87" w:rsidRDefault="7B2CEB87" w:rsidP="005F2BDE">
            <w:pPr>
              <w:pStyle w:val="ListParagraph"/>
              <w:numPr>
                <w:ilvl w:val="0"/>
                <w:numId w:val="7"/>
              </w:numPr>
            </w:pPr>
            <w:r>
              <w:t xml:space="preserve">Unit </w:t>
            </w:r>
            <w:proofErr w:type="gramStart"/>
            <w:r w:rsidR="6315E121">
              <w:t>1 :</w:t>
            </w:r>
            <w:proofErr w:type="gramEnd"/>
            <w:r w:rsidR="59F731C0">
              <w:t xml:space="preserve"> Energy</w:t>
            </w:r>
          </w:p>
          <w:p w14:paraId="0556F72F" w14:textId="3B7378B2" w:rsidR="6315E121" w:rsidRDefault="6315E121" w:rsidP="005F2BDE">
            <w:pPr>
              <w:pStyle w:val="ListParagraph"/>
              <w:numPr>
                <w:ilvl w:val="0"/>
                <w:numId w:val="7"/>
              </w:numPr>
            </w:pPr>
            <w:r>
              <w:t xml:space="preserve">Unit </w:t>
            </w:r>
            <w:proofErr w:type="gramStart"/>
            <w:r>
              <w:t>2 :</w:t>
            </w:r>
            <w:proofErr w:type="gramEnd"/>
            <w:r>
              <w:t xml:space="preserve"> </w:t>
            </w:r>
            <w:r w:rsidR="00603CCB">
              <w:t>Electricity</w:t>
            </w:r>
          </w:p>
        </w:tc>
        <w:tc>
          <w:tcPr>
            <w:tcW w:w="4113" w:type="dxa"/>
          </w:tcPr>
          <w:p w14:paraId="46F5461C" w14:textId="4C324BC0" w:rsidR="6315E121" w:rsidRDefault="6315E121" w:rsidP="6315E121">
            <w:pPr>
              <w:spacing w:before="240" w:after="240" w:line="257" w:lineRule="auto"/>
            </w:pPr>
            <w:r w:rsidRPr="6315E121">
              <w:t>Details of the course and content can be found on</w:t>
            </w:r>
          </w:p>
          <w:p w14:paraId="1643E218" w14:textId="05028099" w:rsidR="56650D8E" w:rsidRDefault="00F47C10" w:rsidP="6315E121">
            <w:pPr>
              <w:spacing w:before="240" w:after="240" w:line="257" w:lineRule="auto"/>
            </w:pPr>
            <w:hyperlink r:id="rId31">
              <w:r w:rsidR="56650D8E" w:rsidRPr="6315E121">
                <w:rPr>
                  <w:rStyle w:val="Hyperlink"/>
                </w:rPr>
                <w:t>https://shorturl.at/yhPCQ</w:t>
              </w:r>
            </w:hyperlink>
            <w:r w:rsidR="56650D8E" w:rsidRPr="6315E121">
              <w:t xml:space="preserve"> </w:t>
            </w:r>
          </w:p>
          <w:p w14:paraId="501D021D" w14:textId="6BF7FEC2" w:rsidR="6315E121" w:rsidRDefault="6315E121" w:rsidP="6315E121">
            <w:pPr>
              <w:spacing w:before="240" w:after="240" w:line="257" w:lineRule="auto"/>
            </w:pPr>
            <w:r w:rsidRPr="6315E121">
              <w:t xml:space="preserve">Nuggets of homework are set each week on Century Tech linked to class topics. Students log in via the </w:t>
            </w:r>
            <w:proofErr w:type="spellStart"/>
            <w:r w:rsidRPr="6315E121">
              <w:t>microsoft</w:t>
            </w:r>
            <w:proofErr w:type="spellEnd"/>
            <w:r w:rsidRPr="6315E121">
              <w:t xml:space="preserve"> option using their school email and password.</w:t>
            </w:r>
          </w:p>
          <w:p w14:paraId="7E1AD09E" w14:textId="008721FF" w:rsidR="6315E121" w:rsidRDefault="00F47C10" w:rsidP="6315E121">
            <w:pPr>
              <w:spacing w:before="240" w:after="240" w:line="257" w:lineRule="auto"/>
            </w:pPr>
            <w:hyperlink r:id="rId32">
              <w:r w:rsidR="6315E121" w:rsidRPr="6315E121">
                <w:rPr>
                  <w:rStyle w:val="Hyperlink"/>
                  <w:color w:val="1155CC"/>
                </w:rPr>
                <w:t>https://app.century.tech/login/</w:t>
              </w:r>
            </w:hyperlink>
          </w:p>
          <w:p w14:paraId="4C3C7988" w14:textId="0FBFE5B4" w:rsidR="6315E121" w:rsidRDefault="00F47C10" w:rsidP="6315E121">
            <w:pPr>
              <w:spacing w:before="240" w:after="240" w:line="257" w:lineRule="auto"/>
            </w:pPr>
            <w:hyperlink r:id="rId33">
              <w:r w:rsidR="6315E121" w:rsidRPr="6315E121">
                <w:rPr>
                  <w:rStyle w:val="Hyperlink"/>
                  <w:color w:val="1155CC"/>
                </w:rPr>
                <w:t>www.bbcbitesize.co.uk</w:t>
              </w:r>
            </w:hyperlink>
          </w:p>
          <w:p w14:paraId="0D6ED380" w14:textId="2B4BA1D2" w:rsidR="6315E121" w:rsidRDefault="00F47C10" w:rsidP="6315E121">
            <w:pPr>
              <w:spacing w:before="240" w:after="240" w:line="257" w:lineRule="auto"/>
              <w:rPr>
                <w:color w:val="1155CC"/>
              </w:rPr>
            </w:pPr>
            <w:hyperlink r:id="rId34">
              <w:r w:rsidR="6315E121" w:rsidRPr="6315E121">
                <w:rPr>
                  <w:rStyle w:val="Hyperlink"/>
                </w:rPr>
                <w:t>https://senecalearning.com/en-GB/</w:t>
              </w:r>
            </w:hyperlink>
          </w:p>
          <w:p w14:paraId="7F9D84EC" w14:textId="00CF7425" w:rsidR="6315E121" w:rsidRDefault="00F47C10" w:rsidP="6315E121">
            <w:pPr>
              <w:spacing w:before="240" w:after="240" w:line="257" w:lineRule="auto"/>
              <w:rPr>
                <w:color w:val="1155CC"/>
              </w:rPr>
            </w:pPr>
            <w:hyperlink r:id="rId35">
              <w:r w:rsidR="6315E121" w:rsidRPr="6315E121">
                <w:rPr>
                  <w:rStyle w:val="Hyperlink"/>
                </w:rPr>
                <w:t>https://www.freesciencelessons.co.uk/</w:t>
              </w:r>
            </w:hyperlink>
          </w:p>
          <w:p w14:paraId="7D9C40C5" w14:textId="2186754B" w:rsidR="6315E121" w:rsidRDefault="6315E121" w:rsidP="6315E121"/>
        </w:tc>
      </w:tr>
      <w:tr w:rsidR="00DF27D4" w14:paraId="0E66BF47" w14:textId="77777777" w:rsidTr="4BE040A3">
        <w:trPr>
          <w:trHeight w:val="846"/>
        </w:trPr>
        <w:tc>
          <w:tcPr>
            <w:tcW w:w="1395" w:type="dxa"/>
          </w:tcPr>
          <w:p w14:paraId="02F511A7" w14:textId="77777777" w:rsidR="00DF27D4" w:rsidRDefault="00751B06">
            <w:pPr>
              <w:rPr>
                <w:sz w:val="24"/>
                <w:szCs w:val="24"/>
              </w:rPr>
            </w:pPr>
            <w:r>
              <w:rPr>
                <w:sz w:val="24"/>
                <w:szCs w:val="24"/>
              </w:rPr>
              <w:t xml:space="preserve">Mandarin  </w:t>
            </w:r>
          </w:p>
        </w:tc>
        <w:tc>
          <w:tcPr>
            <w:tcW w:w="3630" w:type="dxa"/>
          </w:tcPr>
          <w:p w14:paraId="0B082DBC" w14:textId="774635A2" w:rsidR="4A802F5F" w:rsidRDefault="4A802F5F" w:rsidP="4A802F5F">
            <w:pPr>
              <w:spacing w:after="0"/>
            </w:pPr>
            <w:r w:rsidRPr="4A802F5F">
              <w:t>AQA Module 1 Free Time activities</w:t>
            </w:r>
          </w:p>
          <w:p w14:paraId="60180B73" w14:textId="711F4492" w:rsidR="4A802F5F" w:rsidRDefault="4A802F5F" w:rsidP="4A802F5F">
            <w:pPr>
              <w:spacing w:after="0"/>
            </w:pPr>
            <w:r w:rsidRPr="4A802F5F">
              <w:t xml:space="preserve"> </w:t>
            </w:r>
          </w:p>
          <w:p w14:paraId="38436BF8" w14:textId="6B6E0C5C" w:rsidR="4A802F5F" w:rsidRDefault="4A802F5F" w:rsidP="4A802F5F">
            <w:pPr>
              <w:spacing w:after="0"/>
            </w:pPr>
            <w:r w:rsidRPr="4A802F5F">
              <w:t>AQA Module 2 Home (half)</w:t>
            </w:r>
          </w:p>
        </w:tc>
        <w:tc>
          <w:tcPr>
            <w:tcW w:w="4113" w:type="dxa"/>
          </w:tcPr>
          <w:p w14:paraId="6CFF1B92" w14:textId="6E4A6475" w:rsidR="4A802F5F" w:rsidRDefault="4A802F5F" w:rsidP="4A802F5F">
            <w:pPr>
              <w:spacing w:before="240" w:after="240"/>
            </w:pPr>
            <w:r w:rsidRPr="4A802F5F">
              <w:t>‘Go Chinese’ website</w:t>
            </w:r>
          </w:p>
          <w:p w14:paraId="56D8EC80" w14:textId="5C510D70" w:rsidR="4A802F5F" w:rsidRDefault="00F47C10" w:rsidP="4A802F5F">
            <w:pPr>
              <w:spacing w:before="240" w:after="240"/>
            </w:pPr>
            <w:hyperlink r:id="rId36">
              <w:r w:rsidR="4A802F5F" w:rsidRPr="4A802F5F">
                <w:rPr>
                  <w:rStyle w:val="Hyperlink"/>
                  <w:color w:val="1155CC"/>
                </w:rPr>
                <w:t>https://eu.gochinese.net/goChinese/</w:t>
              </w:r>
            </w:hyperlink>
          </w:p>
          <w:p w14:paraId="75DA5477" w14:textId="7D453278" w:rsidR="4A802F5F" w:rsidRDefault="4A802F5F" w:rsidP="4A802F5F">
            <w:pPr>
              <w:spacing w:before="240" w:after="240"/>
            </w:pPr>
            <w:r w:rsidRPr="4A802F5F">
              <w:lastRenderedPageBreak/>
              <w:t>‘AQA Assessment resources’ website</w:t>
            </w:r>
          </w:p>
          <w:p w14:paraId="75836A99" w14:textId="238FA110" w:rsidR="4A802F5F" w:rsidRDefault="00F47C10" w:rsidP="4A802F5F">
            <w:pPr>
              <w:spacing w:before="240" w:after="240"/>
            </w:pPr>
            <w:hyperlink r:id="rId37">
              <w:r w:rsidR="4A802F5F" w:rsidRPr="4A802F5F">
                <w:rPr>
                  <w:rStyle w:val="Hyperlink"/>
                </w:rPr>
                <w:t>https://www.aqa.org.uk/subjects/languages/gcse/chinese-spoken-mandarin-8673/assessment-resources</w:t>
              </w:r>
            </w:hyperlink>
          </w:p>
          <w:p w14:paraId="01D86EF0" w14:textId="06125624" w:rsidR="4A802F5F" w:rsidRDefault="4A802F5F" w:rsidP="4A802F5F">
            <w:pPr>
              <w:spacing w:after="0"/>
            </w:pPr>
          </w:p>
        </w:tc>
      </w:tr>
      <w:tr w:rsidR="00DF27D4" w14:paraId="71E7E5F7" w14:textId="77777777" w:rsidTr="4BE040A3">
        <w:trPr>
          <w:trHeight w:val="846"/>
        </w:trPr>
        <w:tc>
          <w:tcPr>
            <w:tcW w:w="1395" w:type="dxa"/>
          </w:tcPr>
          <w:p w14:paraId="16C4B6AD" w14:textId="77777777" w:rsidR="00DF27D4" w:rsidRDefault="00751B06">
            <w:pPr>
              <w:rPr>
                <w:sz w:val="24"/>
                <w:szCs w:val="24"/>
              </w:rPr>
            </w:pPr>
            <w:r>
              <w:rPr>
                <w:sz w:val="24"/>
                <w:szCs w:val="24"/>
              </w:rPr>
              <w:lastRenderedPageBreak/>
              <w:t>History</w:t>
            </w:r>
          </w:p>
        </w:tc>
        <w:tc>
          <w:tcPr>
            <w:tcW w:w="3630" w:type="dxa"/>
          </w:tcPr>
          <w:p w14:paraId="7A45688D" w14:textId="7901D4E9" w:rsidR="685ED051" w:rsidRDefault="685ED051" w:rsidP="685ED051">
            <w:pPr>
              <w:spacing w:after="0"/>
            </w:pPr>
            <w:r w:rsidRPr="685ED051">
              <w:t xml:space="preserve">Module one of the GCSE </w:t>
            </w:r>
            <w:proofErr w:type="gramStart"/>
            <w:r w:rsidRPr="685ED051">
              <w:t>specification</w:t>
            </w:r>
            <w:proofErr w:type="gramEnd"/>
            <w:r w:rsidRPr="685ED051">
              <w:t>. Pupils will begin study of the topic, ‘Medicine Through Time’ – Pupils to be focussed on the course and development of medicine during the Medieval Period. Key lessons include:</w:t>
            </w:r>
          </w:p>
          <w:p w14:paraId="4FF69026" w14:textId="50D85000" w:rsidR="685ED051" w:rsidRDefault="685ED051" w:rsidP="685ED051">
            <w:pPr>
              <w:spacing w:after="0"/>
            </w:pPr>
            <w:r w:rsidRPr="685ED051">
              <w:t xml:space="preserve"> </w:t>
            </w:r>
          </w:p>
          <w:p w14:paraId="793A0625" w14:textId="6907F3E4" w:rsidR="685ED051" w:rsidRDefault="685ED051" w:rsidP="005F2BDE">
            <w:pPr>
              <w:pStyle w:val="ListParagraph"/>
              <w:numPr>
                <w:ilvl w:val="0"/>
                <w:numId w:val="4"/>
              </w:numPr>
              <w:spacing w:after="0"/>
            </w:pPr>
            <w:r w:rsidRPr="685ED051">
              <w:t xml:space="preserve">The strengths and weaknesses of medieval medical knowledge </w:t>
            </w:r>
          </w:p>
          <w:p w14:paraId="1FDBDEBF" w14:textId="26E44A15" w:rsidR="685ED051" w:rsidRDefault="685ED051" w:rsidP="005F2BDE">
            <w:pPr>
              <w:pStyle w:val="ListParagraph"/>
              <w:numPr>
                <w:ilvl w:val="0"/>
                <w:numId w:val="4"/>
              </w:numPr>
              <w:spacing w:after="0"/>
            </w:pPr>
            <w:r w:rsidRPr="685ED051">
              <w:t xml:space="preserve">The differences between Christian and Islamic approaches and knowledge on medicine </w:t>
            </w:r>
          </w:p>
          <w:p w14:paraId="4D6B7A74" w14:textId="5D32AA20" w:rsidR="685ED051" w:rsidRDefault="685ED051" w:rsidP="005F2BDE">
            <w:pPr>
              <w:pStyle w:val="ListParagraph"/>
              <w:numPr>
                <w:ilvl w:val="0"/>
                <w:numId w:val="4"/>
              </w:numPr>
              <w:spacing w:after="0"/>
            </w:pPr>
            <w:r w:rsidRPr="685ED051">
              <w:t xml:space="preserve">The impact of the Black Death </w:t>
            </w:r>
          </w:p>
          <w:p w14:paraId="0546638D" w14:textId="1C5BF4DA" w:rsidR="685ED051" w:rsidRDefault="685ED051" w:rsidP="685ED051">
            <w:pPr>
              <w:spacing w:after="0"/>
            </w:pPr>
            <w:r w:rsidRPr="685ED051">
              <w:t xml:space="preserve"> </w:t>
            </w:r>
          </w:p>
          <w:p w14:paraId="37B408B6" w14:textId="19C35066" w:rsidR="685ED051" w:rsidRDefault="685ED051" w:rsidP="685ED051">
            <w:pPr>
              <w:spacing w:after="0"/>
            </w:pPr>
            <w:r w:rsidRPr="685ED051">
              <w:t xml:space="preserve">In depth analysis of sources with extended evaluation of source content, context and provenance. Extended historical analysis, including extended evaluation of evidence to form historical arguments. </w:t>
            </w:r>
          </w:p>
          <w:p w14:paraId="136D2AF8" w14:textId="1EF9E275" w:rsidR="685ED051" w:rsidRDefault="685ED051" w:rsidP="685ED051">
            <w:pPr>
              <w:spacing w:after="0"/>
            </w:pPr>
            <w:r w:rsidRPr="685ED051">
              <w:t xml:space="preserve"> </w:t>
            </w:r>
          </w:p>
        </w:tc>
        <w:tc>
          <w:tcPr>
            <w:tcW w:w="4113" w:type="dxa"/>
          </w:tcPr>
          <w:p w14:paraId="68C2D581" w14:textId="4F0DF66A" w:rsidR="685ED051" w:rsidRDefault="685ED051" w:rsidP="685ED051">
            <w:pPr>
              <w:spacing w:after="0"/>
            </w:pPr>
            <w:r w:rsidRPr="685ED051">
              <w:t xml:space="preserve"> </w:t>
            </w:r>
          </w:p>
          <w:p w14:paraId="0193EB8D" w14:textId="239EF0EC" w:rsidR="685ED051" w:rsidRDefault="685ED051" w:rsidP="685ED051">
            <w:pPr>
              <w:spacing w:after="0"/>
            </w:pPr>
            <w:r w:rsidRPr="685ED051">
              <w:t xml:space="preserve"> </w:t>
            </w:r>
          </w:p>
          <w:p w14:paraId="2643F1E8" w14:textId="317F6BDB" w:rsidR="685ED051" w:rsidRDefault="685ED051" w:rsidP="685ED051">
            <w:pPr>
              <w:spacing w:after="0"/>
            </w:pPr>
            <w:r w:rsidRPr="685ED051">
              <w:t xml:space="preserve"> </w:t>
            </w:r>
          </w:p>
          <w:p w14:paraId="04B8330B" w14:textId="502229F3" w:rsidR="685ED051" w:rsidRDefault="685ED051" w:rsidP="685ED051">
            <w:pPr>
              <w:spacing w:after="0"/>
              <w:jc w:val="center"/>
            </w:pPr>
            <w:r w:rsidRPr="685ED051">
              <w:t xml:space="preserve"> </w:t>
            </w:r>
          </w:p>
          <w:p w14:paraId="6C2D7A8C" w14:textId="3A37A216" w:rsidR="685ED051" w:rsidRDefault="00F47C10" w:rsidP="685ED051">
            <w:pPr>
              <w:spacing w:after="0"/>
              <w:jc w:val="center"/>
            </w:pPr>
            <w:hyperlink r:id="rId38">
              <w:r w:rsidR="685ED051" w:rsidRPr="685ED051">
                <w:rPr>
                  <w:rStyle w:val="Hyperlink"/>
                  <w:color w:val="0563C1"/>
                </w:rPr>
                <w:t>https://www.aqa.org.uk/subjects/history/gcse/history-8145/subject-content/shaping-the-nation</w:t>
              </w:r>
            </w:hyperlink>
          </w:p>
          <w:p w14:paraId="2F24DB63" w14:textId="791A9E25" w:rsidR="685ED051" w:rsidRDefault="685ED051" w:rsidP="685ED051">
            <w:pPr>
              <w:spacing w:after="0"/>
              <w:jc w:val="center"/>
            </w:pPr>
            <w:r w:rsidRPr="685ED051">
              <w:t xml:space="preserve"> </w:t>
            </w:r>
          </w:p>
          <w:p w14:paraId="60413476" w14:textId="1707AF2A" w:rsidR="685ED051" w:rsidRDefault="00F47C10" w:rsidP="685ED051">
            <w:pPr>
              <w:spacing w:after="0"/>
              <w:jc w:val="center"/>
            </w:pPr>
            <w:hyperlink r:id="rId39">
              <w:r w:rsidR="685ED051" w:rsidRPr="685ED051">
                <w:rPr>
                  <w:rStyle w:val="Hyperlink"/>
                  <w:color w:val="0563C1"/>
                </w:rPr>
                <w:t>https://www.bbc.co.uk/bitesize/examspecs/zxjk4j6</w:t>
              </w:r>
            </w:hyperlink>
          </w:p>
          <w:p w14:paraId="20B39A37" w14:textId="214CF05E" w:rsidR="685ED051" w:rsidRDefault="685ED051" w:rsidP="685ED051">
            <w:pPr>
              <w:spacing w:after="0"/>
              <w:jc w:val="center"/>
            </w:pPr>
          </w:p>
        </w:tc>
      </w:tr>
      <w:tr w:rsidR="00DF27D4" w14:paraId="4D9AFFF8" w14:textId="77777777" w:rsidTr="4BE040A3">
        <w:trPr>
          <w:trHeight w:val="846"/>
        </w:trPr>
        <w:tc>
          <w:tcPr>
            <w:tcW w:w="1395" w:type="dxa"/>
          </w:tcPr>
          <w:p w14:paraId="686E377A" w14:textId="77777777" w:rsidR="00DF27D4" w:rsidRDefault="00751B06">
            <w:pPr>
              <w:rPr>
                <w:sz w:val="24"/>
                <w:szCs w:val="24"/>
              </w:rPr>
            </w:pPr>
            <w:r>
              <w:rPr>
                <w:sz w:val="24"/>
                <w:szCs w:val="24"/>
              </w:rPr>
              <w:t>Geography</w:t>
            </w:r>
          </w:p>
        </w:tc>
        <w:tc>
          <w:tcPr>
            <w:tcW w:w="3630" w:type="dxa"/>
          </w:tcPr>
          <w:p w14:paraId="306F298C" w14:textId="4309462E" w:rsidR="00DF27D4" w:rsidRDefault="5AE41621" w:rsidP="2ECE8FF0">
            <w:pPr>
              <w:spacing w:after="240"/>
            </w:pPr>
            <w:r w:rsidRPr="2ECE8FF0">
              <w:rPr>
                <w:sz w:val="24"/>
                <w:szCs w:val="24"/>
              </w:rPr>
              <w:t>Could we make the world more equal?</w:t>
            </w:r>
          </w:p>
          <w:p w14:paraId="1A7E6153" w14:textId="376AF3B6" w:rsidR="00DF27D4" w:rsidRDefault="5AE41621" w:rsidP="2ECE8FF0">
            <w:pPr>
              <w:spacing w:after="240"/>
              <w:rPr>
                <w:sz w:val="24"/>
                <w:szCs w:val="24"/>
              </w:rPr>
            </w:pPr>
            <w:r w:rsidRPr="2ECE8FF0">
              <w:rPr>
                <w:sz w:val="24"/>
                <w:szCs w:val="24"/>
              </w:rPr>
              <w:t>This includes:</w:t>
            </w:r>
          </w:p>
          <w:p w14:paraId="08BD3E9E" w14:textId="3DFEFCEE" w:rsidR="00DF27D4" w:rsidRDefault="5AE41621" w:rsidP="005F2BDE">
            <w:pPr>
              <w:pStyle w:val="ListParagraph"/>
              <w:numPr>
                <w:ilvl w:val="0"/>
                <w:numId w:val="6"/>
              </w:numPr>
              <w:spacing w:after="240"/>
              <w:rPr>
                <w:sz w:val="24"/>
                <w:szCs w:val="24"/>
              </w:rPr>
            </w:pPr>
            <w:r w:rsidRPr="4BE040A3">
              <w:rPr>
                <w:sz w:val="24"/>
                <w:szCs w:val="24"/>
              </w:rPr>
              <w:t xml:space="preserve">How Global </w:t>
            </w:r>
            <w:r w:rsidR="28F5D17E" w:rsidRPr="4BE040A3">
              <w:rPr>
                <w:sz w:val="24"/>
                <w:szCs w:val="24"/>
              </w:rPr>
              <w:t>Economic</w:t>
            </w:r>
            <w:r w:rsidRPr="4BE040A3">
              <w:rPr>
                <w:sz w:val="24"/>
                <w:szCs w:val="24"/>
              </w:rPr>
              <w:t xml:space="preserve"> develop varies </w:t>
            </w:r>
          </w:p>
          <w:p w14:paraId="2584BB89" w14:textId="1D1AC14A" w:rsidR="00DF27D4" w:rsidRDefault="5AE41621" w:rsidP="005F2BDE">
            <w:pPr>
              <w:pStyle w:val="ListParagraph"/>
              <w:numPr>
                <w:ilvl w:val="0"/>
                <w:numId w:val="6"/>
              </w:numPr>
              <w:spacing w:after="240"/>
              <w:rPr>
                <w:sz w:val="24"/>
                <w:szCs w:val="24"/>
              </w:rPr>
            </w:pPr>
            <w:r w:rsidRPr="2ECE8FF0">
              <w:rPr>
                <w:sz w:val="24"/>
                <w:szCs w:val="24"/>
              </w:rPr>
              <w:t>How development is measured</w:t>
            </w:r>
          </w:p>
          <w:p w14:paraId="03B985C1" w14:textId="0D2A7727" w:rsidR="00DF27D4" w:rsidRDefault="5AE41621" w:rsidP="005F2BDE">
            <w:pPr>
              <w:pStyle w:val="ListParagraph"/>
              <w:numPr>
                <w:ilvl w:val="0"/>
                <w:numId w:val="6"/>
              </w:numPr>
              <w:spacing w:after="240"/>
              <w:rPr>
                <w:sz w:val="24"/>
                <w:szCs w:val="24"/>
              </w:rPr>
            </w:pPr>
            <w:r w:rsidRPr="2ECE8FF0">
              <w:rPr>
                <w:sz w:val="24"/>
                <w:szCs w:val="24"/>
              </w:rPr>
              <w:t>Why is there a development gap?</w:t>
            </w:r>
          </w:p>
          <w:p w14:paraId="48922E7D" w14:textId="2C65F3B5" w:rsidR="00DF27D4" w:rsidRDefault="5AE41621" w:rsidP="005F2BDE">
            <w:pPr>
              <w:pStyle w:val="ListParagraph"/>
              <w:numPr>
                <w:ilvl w:val="0"/>
                <w:numId w:val="6"/>
              </w:numPr>
              <w:spacing w:after="240"/>
              <w:rPr>
                <w:sz w:val="24"/>
                <w:szCs w:val="24"/>
              </w:rPr>
            </w:pPr>
            <w:r w:rsidRPr="2ECE8FF0">
              <w:rPr>
                <w:sz w:val="24"/>
                <w:szCs w:val="24"/>
              </w:rPr>
              <w:lastRenderedPageBreak/>
              <w:t>What can be done to reduce the development gap?</w:t>
            </w:r>
          </w:p>
          <w:p w14:paraId="53C9688F" w14:textId="2DAA1B8F" w:rsidR="00DF27D4" w:rsidRDefault="5AE41621" w:rsidP="005F2BDE">
            <w:pPr>
              <w:pStyle w:val="ListParagraph"/>
              <w:numPr>
                <w:ilvl w:val="0"/>
                <w:numId w:val="6"/>
              </w:numPr>
              <w:spacing w:after="240"/>
              <w:rPr>
                <w:sz w:val="24"/>
                <w:szCs w:val="24"/>
              </w:rPr>
            </w:pPr>
            <w:r w:rsidRPr="2ECE8FF0">
              <w:rPr>
                <w:sz w:val="24"/>
                <w:szCs w:val="24"/>
              </w:rPr>
              <w:t>A case study of Nigeria.</w:t>
            </w:r>
          </w:p>
        </w:tc>
        <w:tc>
          <w:tcPr>
            <w:tcW w:w="4113" w:type="dxa"/>
          </w:tcPr>
          <w:p w14:paraId="24BD77B4" w14:textId="12360D31" w:rsidR="00DF27D4" w:rsidRDefault="00F47C10" w:rsidP="2ECE8FF0">
            <w:hyperlink r:id="rId40">
              <w:r w:rsidR="5AE41621" w:rsidRPr="4BE040A3">
                <w:rPr>
                  <w:rStyle w:val="Hyperlink"/>
                </w:rPr>
                <w:t>The changing economic world - GCSE Geography - BBC Bitesize</w:t>
              </w:r>
            </w:hyperlink>
          </w:p>
          <w:p w14:paraId="0FB1BDD4" w14:textId="7E192A44" w:rsidR="00DF27D4" w:rsidRDefault="00DF27D4" w:rsidP="2ECE8FF0"/>
          <w:p w14:paraId="0623437E" w14:textId="5BDE7404" w:rsidR="00DF27D4" w:rsidRDefault="00F47C10" w:rsidP="2ECE8FF0">
            <w:hyperlink r:id="rId41">
              <w:r w:rsidR="5AE41621" w:rsidRPr="2ECE8FF0">
                <w:rPr>
                  <w:rStyle w:val="Hyperlink"/>
                </w:rPr>
                <w:t>Michael Palin in Nigeria Videos &amp; Resources | ClickView</w:t>
              </w:r>
            </w:hyperlink>
          </w:p>
          <w:p w14:paraId="10D71B7E" w14:textId="75512A9E" w:rsidR="00DF27D4" w:rsidRDefault="00DF27D4" w:rsidP="2ECE8FF0"/>
          <w:p w14:paraId="39968FFE" w14:textId="15BC5883" w:rsidR="00DF27D4" w:rsidRDefault="00F47C10" w:rsidP="2ECE8FF0">
            <w:hyperlink r:id="rId42">
              <w:r w:rsidR="5AE41621" w:rsidRPr="2ECE8FF0">
                <w:rPr>
                  <w:rStyle w:val="Hyperlink"/>
                </w:rPr>
                <w:t>The World Factbook - The World Factbook (cia.gov)</w:t>
              </w:r>
            </w:hyperlink>
          </w:p>
          <w:p w14:paraId="6236F017" w14:textId="39F59B6E" w:rsidR="00DF27D4" w:rsidRDefault="00F47C10" w:rsidP="2ECE8FF0">
            <w:hyperlink r:id="rId43">
              <w:r w:rsidR="06B89923" w:rsidRPr="2ECE8FF0">
                <w:rPr>
                  <w:rStyle w:val="Hyperlink"/>
                </w:rPr>
                <w:t>THE 17 GOALS | Sustainable Development (un.org)</w:t>
              </w:r>
            </w:hyperlink>
          </w:p>
          <w:p w14:paraId="58D0640C" w14:textId="6D3D22BE" w:rsidR="00DF27D4" w:rsidRDefault="00DF27D4" w:rsidP="2ECE8FF0"/>
        </w:tc>
      </w:tr>
      <w:tr w:rsidR="00DF27D4" w14:paraId="02CD8090" w14:textId="77777777" w:rsidTr="4BE040A3">
        <w:trPr>
          <w:trHeight w:val="846"/>
        </w:trPr>
        <w:tc>
          <w:tcPr>
            <w:tcW w:w="1395" w:type="dxa"/>
          </w:tcPr>
          <w:p w14:paraId="4E5A9E3E" w14:textId="77777777" w:rsidR="00DF27D4" w:rsidRDefault="00751B06">
            <w:pPr>
              <w:rPr>
                <w:sz w:val="24"/>
                <w:szCs w:val="24"/>
              </w:rPr>
            </w:pPr>
            <w:r>
              <w:rPr>
                <w:sz w:val="24"/>
                <w:szCs w:val="24"/>
              </w:rPr>
              <w:lastRenderedPageBreak/>
              <w:t>Spanish</w:t>
            </w:r>
          </w:p>
        </w:tc>
        <w:tc>
          <w:tcPr>
            <w:tcW w:w="36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28A502CC" w14:textId="78762266" w:rsidR="00DF27D4" w:rsidRDefault="5C30B211" w:rsidP="2EABB064">
            <w:pPr>
              <w:spacing w:after="0" w:line="257" w:lineRule="auto"/>
            </w:pPr>
            <w:r w:rsidRPr="4091EDA9">
              <w:rPr>
                <w:color w:val="000000" w:themeColor="text1"/>
              </w:rPr>
              <w:t>People and lifestyles</w:t>
            </w:r>
          </w:p>
          <w:p w14:paraId="6937636E" w14:textId="54BADA2C" w:rsidR="00DF27D4" w:rsidRDefault="235625D5" w:rsidP="2EABB064">
            <w:pPr>
              <w:spacing w:after="0" w:line="257" w:lineRule="auto"/>
            </w:pPr>
            <w:r w:rsidRPr="2EABB064">
              <w:t xml:space="preserve"> </w:t>
            </w:r>
          </w:p>
          <w:p w14:paraId="4B89F569" w14:textId="5EC9D156" w:rsidR="00DF27D4" w:rsidRDefault="5C30B211" w:rsidP="2EABB064">
            <w:pPr>
              <w:spacing w:after="0" w:line="257" w:lineRule="auto"/>
            </w:pPr>
            <w:r w:rsidRPr="4091EDA9">
              <w:rPr>
                <w:color w:val="000000" w:themeColor="text1"/>
              </w:rPr>
              <w:t>Recapping how to talk about family and friends in Spanish</w:t>
            </w:r>
          </w:p>
          <w:p w14:paraId="2F38EE41" w14:textId="34CBC6E9" w:rsidR="00DF27D4" w:rsidRDefault="5C30B211" w:rsidP="4091EDA9">
            <w:pPr>
              <w:spacing w:before="240" w:after="240"/>
            </w:pPr>
            <w:r w:rsidRPr="4091EDA9">
              <w:rPr>
                <w:color w:val="000000" w:themeColor="text1"/>
              </w:rPr>
              <w:t xml:space="preserve">Relationships and personalities in Spanish. Key verbs. </w:t>
            </w:r>
            <w:r w:rsidRPr="4091EDA9">
              <w:t xml:space="preserve"> </w:t>
            </w:r>
            <w:r w:rsidR="235625D5" w:rsidRPr="2EABB064">
              <w:t xml:space="preserve"> </w:t>
            </w:r>
          </w:p>
        </w:tc>
        <w:tc>
          <w:tcPr>
            <w:tcW w:w="4113" w:type="dxa"/>
          </w:tcPr>
          <w:p w14:paraId="668B6232" w14:textId="67D18496" w:rsidR="00DF27D4" w:rsidRDefault="00F47C10" w:rsidP="2EABB064">
            <w:pPr>
              <w:spacing w:after="0" w:line="257" w:lineRule="auto"/>
            </w:pPr>
            <w:hyperlink r:id="rId44">
              <w:r w:rsidR="5C30B211" w:rsidRPr="4BE040A3">
                <w:rPr>
                  <w:rStyle w:val="Hyperlink"/>
                  <w:color w:val="0000FF"/>
                </w:rPr>
                <w:t>https://wordwall.net/resource/32224084</w:t>
              </w:r>
            </w:hyperlink>
          </w:p>
          <w:p w14:paraId="3A58A5D0" w14:textId="7F2AA23A" w:rsidR="00DF27D4" w:rsidRDefault="5C30B211" w:rsidP="2EABB064">
            <w:pPr>
              <w:spacing w:after="0" w:line="257" w:lineRule="auto"/>
            </w:pPr>
            <w:r w:rsidRPr="4091EDA9">
              <w:rPr>
                <w:color w:val="000000" w:themeColor="text1"/>
              </w:rPr>
              <w:t xml:space="preserve"> </w:t>
            </w:r>
          </w:p>
          <w:p w14:paraId="32D388AC" w14:textId="2376ED4A" w:rsidR="00DF27D4" w:rsidRDefault="00F47C10" w:rsidP="2EABB064">
            <w:pPr>
              <w:spacing w:after="0" w:line="257" w:lineRule="auto"/>
            </w:pPr>
            <w:hyperlink r:id="rId45">
              <w:r w:rsidR="5C30B211" w:rsidRPr="4091EDA9">
                <w:rPr>
                  <w:rStyle w:val="Hyperlink"/>
                  <w:color w:val="0000FF"/>
                </w:rPr>
                <w:t>https://wordwall.net/resource/18254551</w:t>
              </w:r>
            </w:hyperlink>
          </w:p>
          <w:p w14:paraId="18ABD39E" w14:textId="7BA922B5" w:rsidR="00DF27D4" w:rsidRDefault="5C30B211" w:rsidP="2EABB064">
            <w:pPr>
              <w:spacing w:after="0" w:line="257" w:lineRule="auto"/>
            </w:pPr>
            <w:r w:rsidRPr="4091EDA9">
              <w:rPr>
                <w:color w:val="000000" w:themeColor="text1"/>
              </w:rPr>
              <w:t xml:space="preserve"> </w:t>
            </w:r>
          </w:p>
          <w:p w14:paraId="0356E8BE" w14:textId="5961848D" w:rsidR="00DF27D4" w:rsidRDefault="00F47C10" w:rsidP="2EABB064">
            <w:pPr>
              <w:spacing w:after="0" w:line="257" w:lineRule="auto"/>
            </w:pPr>
            <w:hyperlink r:id="rId46">
              <w:r w:rsidR="5C30B211" w:rsidRPr="4091EDA9">
                <w:rPr>
                  <w:rStyle w:val="Hyperlink"/>
                  <w:color w:val="0000FF"/>
                </w:rPr>
                <w:t>https://wordwall.net/resource/22854764</w:t>
              </w:r>
            </w:hyperlink>
            <w:r w:rsidR="5C30B211" w:rsidRPr="4091EDA9">
              <w:rPr>
                <w:color w:val="000000" w:themeColor="text1"/>
              </w:rPr>
              <w:t xml:space="preserve"> </w:t>
            </w:r>
          </w:p>
          <w:p w14:paraId="2FB30016" w14:textId="556CAE2C" w:rsidR="00DF27D4" w:rsidRDefault="235625D5" w:rsidP="2EABB064">
            <w:pPr>
              <w:spacing w:after="0" w:line="257" w:lineRule="auto"/>
            </w:pPr>
            <w:r w:rsidRPr="2EABB064">
              <w:rPr>
                <w:color w:val="000000" w:themeColor="text1"/>
              </w:rPr>
              <w:t xml:space="preserve"> </w:t>
            </w:r>
          </w:p>
          <w:p w14:paraId="5F3BE769" w14:textId="5AF8ABA4" w:rsidR="00DF27D4" w:rsidRDefault="235625D5" w:rsidP="2EABB064">
            <w:pPr>
              <w:spacing w:after="0" w:line="257" w:lineRule="auto"/>
            </w:pPr>
            <w:r w:rsidRPr="2EABB064">
              <w:rPr>
                <w:color w:val="000000" w:themeColor="text1"/>
              </w:rPr>
              <w:t xml:space="preserve">Myself, family and relationships (old curriculum but vocabulary still the same) </w:t>
            </w:r>
            <w:hyperlink r:id="rId47">
              <w:r w:rsidRPr="2EABB064">
                <w:rPr>
                  <w:rStyle w:val="Hyperlink"/>
                  <w:color w:val="0000FF"/>
                </w:rPr>
                <w:t>www.bbc.co.uk/bitesize/guides/zn2d8xs/revision/1</w:t>
              </w:r>
            </w:hyperlink>
          </w:p>
          <w:p w14:paraId="6E45B213" w14:textId="4C48FEE5" w:rsidR="00DF27D4" w:rsidRDefault="00DF27D4" w:rsidP="4091EDA9">
            <w:pPr>
              <w:spacing w:after="0"/>
              <w:rPr>
                <w:color w:val="000000" w:themeColor="text1"/>
              </w:rPr>
            </w:pPr>
          </w:p>
        </w:tc>
      </w:tr>
      <w:tr w:rsidR="00DF27D4" w14:paraId="55046B1B" w14:textId="77777777" w:rsidTr="4BE040A3">
        <w:trPr>
          <w:trHeight w:val="846"/>
        </w:trPr>
        <w:tc>
          <w:tcPr>
            <w:tcW w:w="1395" w:type="dxa"/>
          </w:tcPr>
          <w:p w14:paraId="4E471D5A" w14:textId="49D3C102" w:rsidR="6B59519B" w:rsidRDefault="6B59519B" w:rsidP="4BE040A3">
            <w:pPr>
              <w:spacing w:after="0"/>
            </w:pPr>
            <w:r w:rsidRPr="4BE040A3">
              <w:rPr>
                <w:rFonts w:ascii="Aptos" w:eastAsia="Aptos" w:hAnsi="Aptos" w:cs="Aptos"/>
                <w:color w:val="000000" w:themeColor="text1"/>
                <w:sz w:val="24"/>
                <w:szCs w:val="24"/>
              </w:rPr>
              <w:t>RE:</w:t>
            </w:r>
          </w:p>
          <w:p w14:paraId="6A4CD96A" w14:textId="077FB206" w:rsidR="4BE040A3" w:rsidRDefault="4BE040A3" w:rsidP="4BE040A3">
            <w:pPr>
              <w:spacing w:after="0"/>
            </w:pPr>
            <w:r w:rsidRPr="4BE040A3">
              <w:rPr>
                <w:rFonts w:ascii="Aptos" w:eastAsia="Aptos" w:hAnsi="Aptos" w:cs="Aptos"/>
                <w:color w:val="000000" w:themeColor="text1"/>
                <w:sz w:val="24"/>
                <w:szCs w:val="24"/>
              </w:rPr>
              <w:t>Theme D – Religion, Peace and Conflict</w:t>
            </w:r>
          </w:p>
          <w:p w14:paraId="1C0B3104" w14:textId="6C8C702D" w:rsidR="4BE040A3" w:rsidRDefault="4BE040A3" w:rsidP="4BE040A3">
            <w:pPr>
              <w:spacing w:after="0"/>
            </w:pPr>
            <w:r w:rsidRPr="4BE040A3">
              <w:rPr>
                <w:rFonts w:ascii="Aptos" w:eastAsia="Aptos" w:hAnsi="Aptos" w:cs="Aptos"/>
                <w:color w:val="000000" w:themeColor="text1"/>
                <w:sz w:val="24"/>
                <w:szCs w:val="24"/>
              </w:rPr>
              <w:t>Is religion a power for peace or cause for conflict?</w:t>
            </w:r>
          </w:p>
        </w:tc>
        <w:tc>
          <w:tcPr>
            <w:tcW w:w="3630" w:type="dxa"/>
          </w:tcPr>
          <w:p w14:paraId="373ED2D9" w14:textId="524CF939" w:rsidR="4BE040A3" w:rsidRDefault="4BE040A3" w:rsidP="005F2BDE">
            <w:pPr>
              <w:pStyle w:val="ListParagraph"/>
              <w:numPr>
                <w:ilvl w:val="0"/>
                <w:numId w:val="1"/>
              </w:numPr>
              <w:spacing w:after="0"/>
              <w:ind w:left="1080"/>
              <w:rPr>
                <w:rFonts w:ascii="Aptos" w:eastAsia="Aptos" w:hAnsi="Aptos" w:cs="Aptos"/>
                <w:color w:val="000000" w:themeColor="text1"/>
                <w:sz w:val="24"/>
                <w:szCs w:val="24"/>
              </w:rPr>
            </w:pPr>
            <w:r w:rsidRPr="4BE040A3">
              <w:rPr>
                <w:rFonts w:ascii="Aptos" w:eastAsia="Aptos" w:hAnsi="Aptos" w:cs="Aptos"/>
                <w:color w:val="000000" w:themeColor="text1"/>
                <w:sz w:val="24"/>
                <w:szCs w:val="24"/>
              </w:rPr>
              <w:t>Why might people go to war?</w:t>
            </w:r>
          </w:p>
          <w:p w14:paraId="247E5D24" w14:textId="568BC2ED" w:rsidR="4BE040A3" w:rsidRDefault="4BE040A3" w:rsidP="005F2BDE">
            <w:pPr>
              <w:pStyle w:val="ListParagraph"/>
              <w:numPr>
                <w:ilvl w:val="0"/>
                <w:numId w:val="1"/>
              </w:numPr>
              <w:spacing w:after="0"/>
              <w:ind w:left="1080"/>
              <w:rPr>
                <w:rFonts w:ascii="Aptos" w:eastAsia="Aptos" w:hAnsi="Aptos" w:cs="Aptos"/>
                <w:color w:val="000000" w:themeColor="text1"/>
                <w:sz w:val="24"/>
                <w:szCs w:val="24"/>
              </w:rPr>
            </w:pPr>
            <w:r w:rsidRPr="4BE040A3">
              <w:rPr>
                <w:rFonts w:ascii="Aptos" w:eastAsia="Aptos" w:hAnsi="Aptos" w:cs="Aptos"/>
                <w:color w:val="000000" w:themeColor="text1"/>
                <w:sz w:val="24"/>
                <w:szCs w:val="24"/>
              </w:rPr>
              <w:t>How do religions view protest and terrorism?</w:t>
            </w:r>
          </w:p>
          <w:p w14:paraId="131A4C53" w14:textId="06834DC9" w:rsidR="4BE040A3" w:rsidRDefault="4BE040A3" w:rsidP="005F2BDE">
            <w:pPr>
              <w:pStyle w:val="ListParagraph"/>
              <w:numPr>
                <w:ilvl w:val="0"/>
                <w:numId w:val="1"/>
              </w:numPr>
              <w:spacing w:after="0"/>
              <w:ind w:left="1080"/>
              <w:rPr>
                <w:rFonts w:ascii="Aptos" w:eastAsia="Aptos" w:hAnsi="Aptos" w:cs="Aptos"/>
                <w:color w:val="000000" w:themeColor="text1"/>
                <w:sz w:val="24"/>
                <w:szCs w:val="24"/>
              </w:rPr>
            </w:pPr>
            <w:r w:rsidRPr="4BE040A3">
              <w:rPr>
                <w:rFonts w:ascii="Aptos" w:eastAsia="Aptos" w:hAnsi="Aptos" w:cs="Aptos"/>
                <w:color w:val="000000" w:themeColor="text1"/>
                <w:sz w:val="24"/>
                <w:szCs w:val="24"/>
              </w:rPr>
              <w:t>Can the use of nuclear weapons and weapons of mass destruction ever be</w:t>
            </w:r>
          </w:p>
          <w:p w14:paraId="0C513E2E" w14:textId="30CB772B" w:rsidR="4BE040A3" w:rsidRDefault="4BE040A3" w:rsidP="005F2BDE">
            <w:pPr>
              <w:pStyle w:val="ListParagraph"/>
              <w:numPr>
                <w:ilvl w:val="0"/>
                <w:numId w:val="1"/>
              </w:numPr>
              <w:spacing w:after="0"/>
              <w:ind w:left="1080"/>
              <w:rPr>
                <w:rFonts w:ascii="Aptos" w:eastAsia="Aptos" w:hAnsi="Aptos" w:cs="Aptos"/>
                <w:color w:val="000000" w:themeColor="text1"/>
                <w:sz w:val="24"/>
                <w:szCs w:val="24"/>
              </w:rPr>
            </w:pPr>
            <w:r w:rsidRPr="4BE040A3">
              <w:rPr>
                <w:rFonts w:ascii="Aptos" w:eastAsia="Aptos" w:hAnsi="Aptos" w:cs="Aptos"/>
                <w:color w:val="000000" w:themeColor="text1"/>
                <w:sz w:val="24"/>
                <w:szCs w:val="24"/>
              </w:rPr>
              <w:t>Can there ever be a ‘just’ or holy war?</w:t>
            </w:r>
          </w:p>
          <w:p w14:paraId="117F14AE" w14:textId="1A708081" w:rsidR="4BE040A3" w:rsidRDefault="4BE040A3" w:rsidP="005F2BDE">
            <w:pPr>
              <w:pStyle w:val="ListParagraph"/>
              <w:numPr>
                <w:ilvl w:val="0"/>
                <w:numId w:val="1"/>
              </w:numPr>
              <w:spacing w:after="0"/>
              <w:ind w:left="1080"/>
              <w:rPr>
                <w:rFonts w:ascii="Aptos" w:eastAsia="Aptos" w:hAnsi="Aptos" w:cs="Aptos"/>
                <w:color w:val="000000" w:themeColor="text1"/>
                <w:sz w:val="24"/>
                <w:szCs w:val="24"/>
              </w:rPr>
            </w:pPr>
            <w:r w:rsidRPr="4BE040A3">
              <w:rPr>
                <w:rFonts w:ascii="Aptos" w:eastAsia="Aptos" w:hAnsi="Aptos" w:cs="Aptos"/>
                <w:color w:val="000000" w:themeColor="text1"/>
                <w:sz w:val="24"/>
                <w:szCs w:val="24"/>
              </w:rPr>
              <w:t>What power may religion hold to stop conflict through peace and pacifism?</w:t>
            </w:r>
          </w:p>
        </w:tc>
        <w:tc>
          <w:tcPr>
            <w:tcW w:w="4113" w:type="dxa"/>
          </w:tcPr>
          <w:p w14:paraId="76521885" w14:textId="474B00CC" w:rsidR="4BE040A3" w:rsidRDefault="4BE040A3" w:rsidP="4BE040A3">
            <w:pPr>
              <w:spacing w:after="0"/>
            </w:pPr>
            <w:r w:rsidRPr="4BE040A3">
              <w:rPr>
                <w:rFonts w:ascii="Aptos" w:eastAsia="Aptos" w:hAnsi="Aptos" w:cs="Aptos"/>
                <w:color w:val="000000" w:themeColor="text1"/>
                <w:sz w:val="24"/>
                <w:szCs w:val="24"/>
              </w:rPr>
              <w:t>Seneca</w:t>
            </w:r>
          </w:p>
          <w:p w14:paraId="48B30402" w14:textId="7527E160" w:rsidR="4BE040A3" w:rsidRDefault="4BE040A3" w:rsidP="4BE040A3">
            <w:pPr>
              <w:spacing w:after="0"/>
            </w:pPr>
            <w:r w:rsidRPr="4BE040A3">
              <w:rPr>
                <w:rFonts w:ascii="Aptos" w:eastAsia="Aptos" w:hAnsi="Aptos" w:cs="Aptos"/>
                <w:color w:val="000000" w:themeColor="text1"/>
                <w:sz w:val="24"/>
                <w:szCs w:val="24"/>
              </w:rPr>
              <w:t>Microsoft Teams</w:t>
            </w:r>
          </w:p>
          <w:p w14:paraId="10A4B877" w14:textId="698B705F" w:rsidR="4BE040A3" w:rsidRDefault="00F47C10" w:rsidP="4BE040A3">
            <w:pPr>
              <w:spacing w:after="0"/>
            </w:pPr>
            <w:hyperlink r:id="rId48">
              <w:r w:rsidR="4BE040A3" w:rsidRPr="4BE040A3">
                <w:rPr>
                  <w:rStyle w:val="Hyperlink"/>
                  <w:rFonts w:ascii="Aptos" w:eastAsia="Aptos" w:hAnsi="Aptos" w:cs="Aptos"/>
                  <w:color w:val="0000FF"/>
                  <w:sz w:val="24"/>
                  <w:szCs w:val="24"/>
                </w:rPr>
                <w:t>Is religion a power for peace or does it cause conflict? – KS3 Religious Studies – BBC Bitesize - BBC Bitesize</w:t>
              </w:r>
            </w:hyperlink>
          </w:p>
          <w:p w14:paraId="37D28A82" w14:textId="3D042B2A" w:rsidR="4BE040A3" w:rsidRDefault="4BE040A3" w:rsidP="4BE040A3">
            <w:pPr>
              <w:spacing w:after="0"/>
              <w:rPr>
                <w:rFonts w:ascii="Aptos" w:eastAsia="Aptos" w:hAnsi="Aptos" w:cs="Aptos"/>
                <w:color w:val="000000" w:themeColor="text1"/>
                <w:sz w:val="24"/>
                <w:szCs w:val="24"/>
              </w:rPr>
            </w:pPr>
          </w:p>
        </w:tc>
      </w:tr>
      <w:tr w:rsidR="00DF27D4" w14:paraId="52AC6B80" w14:textId="77777777" w:rsidTr="2EABB064">
        <w:trPr>
          <w:trHeight w:val="846"/>
        </w:trPr>
        <w:tc>
          <w:tcPr>
            <w:tcW w:w="1395" w:type="dxa"/>
          </w:tcPr>
          <w:p w14:paraId="772B15BA" w14:textId="6182958F" w:rsidR="2EABB064" w:rsidRPr="2EABB064" w:rsidRDefault="2EABB064" w:rsidP="2EABB064">
            <w:pPr>
              <w:spacing w:line="257" w:lineRule="auto"/>
              <w:rPr>
                <w:sz w:val="24"/>
                <w:szCs w:val="24"/>
              </w:rPr>
            </w:pPr>
            <w:r w:rsidRPr="2EABB064">
              <w:rPr>
                <w:sz w:val="24"/>
                <w:szCs w:val="24"/>
              </w:rPr>
              <w:t>PE (BTEC Tech Award in Sport)</w:t>
            </w:r>
          </w:p>
        </w:tc>
        <w:tc>
          <w:tcPr>
            <w:tcW w:w="3630" w:type="dxa"/>
          </w:tcPr>
          <w:p w14:paraId="493A2EAF" w14:textId="12E771A3" w:rsidR="2EABB064" w:rsidRPr="2EABB064" w:rsidRDefault="2EABB064" w:rsidP="2EABB064">
            <w:pPr>
              <w:spacing w:before="240" w:after="240" w:line="257" w:lineRule="auto"/>
              <w:rPr>
                <w:sz w:val="18"/>
                <w:szCs w:val="18"/>
              </w:rPr>
            </w:pPr>
            <w:r w:rsidRPr="2EABB064">
              <w:rPr>
                <w:sz w:val="18"/>
                <w:szCs w:val="18"/>
              </w:rPr>
              <w:t>Pupils will be starting their Component 1 coursework unit and working on ‘Task 1’. The main topics to be covered in this assignment are barriers to participation and different sectors where sports and activities are provided.</w:t>
            </w:r>
          </w:p>
        </w:tc>
        <w:tc>
          <w:tcPr>
            <w:tcW w:w="4113" w:type="dxa"/>
          </w:tcPr>
          <w:p w14:paraId="71F83380" w14:textId="788AC540" w:rsidR="2EABB064" w:rsidRDefault="2EABB064" w:rsidP="2EABB064">
            <w:pPr>
              <w:spacing w:before="240" w:after="240" w:line="257" w:lineRule="auto"/>
            </w:pPr>
            <w:r w:rsidRPr="2EABB064">
              <w:rPr>
                <w:color w:val="000000" w:themeColor="text1"/>
              </w:rPr>
              <w:t>All resources are available on Google Classroom.</w:t>
            </w:r>
          </w:p>
          <w:p w14:paraId="1F233633" w14:textId="38105249" w:rsidR="2EABB064" w:rsidRPr="2EABB064" w:rsidRDefault="00F47C10" w:rsidP="2EABB064">
            <w:pPr>
              <w:spacing w:before="240" w:after="240" w:line="257" w:lineRule="auto"/>
              <w:rPr>
                <w:color w:val="000000" w:themeColor="text1"/>
              </w:rPr>
            </w:pPr>
            <w:hyperlink r:id="rId49">
              <w:r w:rsidR="2EABB064" w:rsidRPr="2EABB064">
                <w:rPr>
                  <w:rStyle w:val="Hyperlink"/>
                  <w:color w:val="0000FF"/>
                </w:rPr>
                <w:t>https://edu.google.com/workspace-for-education/classroom/</w:t>
              </w:r>
            </w:hyperlink>
          </w:p>
        </w:tc>
      </w:tr>
      <w:tr w:rsidR="00DF27D4" w14:paraId="578648F2" w14:textId="77777777" w:rsidTr="2EABB064">
        <w:trPr>
          <w:trHeight w:val="846"/>
        </w:trPr>
        <w:tc>
          <w:tcPr>
            <w:tcW w:w="1395" w:type="dxa"/>
          </w:tcPr>
          <w:p w14:paraId="4DD7A1DD" w14:textId="25692F54" w:rsidR="2EABB064" w:rsidRPr="2EABB064" w:rsidRDefault="2EABB064" w:rsidP="2EABB064">
            <w:pPr>
              <w:spacing w:line="257" w:lineRule="auto"/>
              <w:rPr>
                <w:sz w:val="24"/>
                <w:szCs w:val="24"/>
              </w:rPr>
            </w:pPr>
            <w:r w:rsidRPr="2EABB064">
              <w:rPr>
                <w:sz w:val="24"/>
                <w:szCs w:val="24"/>
              </w:rPr>
              <w:t xml:space="preserve">Sports Science </w:t>
            </w:r>
          </w:p>
        </w:tc>
        <w:tc>
          <w:tcPr>
            <w:tcW w:w="3630" w:type="dxa"/>
          </w:tcPr>
          <w:p w14:paraId="67C55EFB" w14:textId="304999C6" w:rsidR="2EABB064" w:rsidRPr="2EABB064" w:rsidRDefault="2EABB064" w:rsidP="2EABB064">
            <w:pPr>
              <w:spacing w:before="240" w:after="240" w:line="257" w:lineRule="auto"/>
              <w:rPr>
                <w:sz w:val="18"/>
                <w:szCs w:val="18"/>
              </w:rPr>
            </w:pPr>
            <w:r w:rsidRPr="2EABB064">
              <w:rPr>
                <w:sz w:val="18"/>
                <w:szCs w:val="18"/>
              </w:rPr>
              <w:t>Pupils will be starting their R181 coursework unit. The main topics to be covered will be components of physical and skill related fitness and principles of training in the initial assignments.</w:t>
            </w:r>
          </w:p>
        </w:tc>
        <w:tc>
          <w:tcPr>
            <w:tcW w:w="4113" w:type="dxa"/>
          </w:tcPr>
          <w:p w14:paraId="33B7F7CE" w14:textId="478CB02D" w:rsidR="2EABB064" w:rsidRDefault="2EABB064" w:rsidP="2EABB064">
            <w:pPr>
              <w:spacing w:before="240" w:after="240" w:line="257" w:lineRule="auto"/>
            </w:pPr>
            <w:r w:rsidRPr="2EABB064">
              <w:rPr>
                <w:color w:val="000000" w:themeColor="text1"/>
              </w:rPr>
              <w:t>All resources are available on Google Classroom.</w:t>
            </w:r>
          </w:p>
          <w:p w14:paraId="2665C85D" w14:textId="648AF761" w:rsidR="2EABB064" w:rsidRPr="2EABB064" w:rsidRDefault="00F47C10" w:rsidP="2EABB064">
            <w:pPr>
              <w:spacing w:before="240" w:after="240" w:line="257" w:lineRule="auto"/>
              <w:rPr>
                <w:color w:val="000000" w:themeColor="text1"/>
              </w:rPr>
            </w:pPr>
            <w:hyperlink r:id="rId50">
              <w:r w:rsidR="2EABB064" w:rsidRPr="2EABB064">
                <w:rPr>
                  <w:rStyle w:val="Hyperlink"/>
                  <w:color w:val="0000FF"/>
                </w:rPr>
                <w:t>https://edu.google.com/workspace-for-education/classroom/</w:t>
              </w:r>
            </w:hyperlink>
          </w:p>
        </w:tc>
      </w:tr>
      <w:tr w:rsidR="00DF27D4" w14:paraId="480EB873" w14:textId="77777777" w:rsidTr="4BE040A3">
        <w:trPr>
          <w:trHeight w:val="3465"/>
        </w:trPr>
        <w:tc>
          <w:tcPr>
            <w:tcW w:w="1395" w:type="dxa"/>
          </w:tcPr>
          <w:p w14:paraId="55A947ED" w14:textId="77777777" w:rsidR="00DF27D4" w:rsidRDefault="00751B06">
            <w:pPr>
              <w:rPr>
                <w:sz w:val="24"/>
                <w:szCs w:val="24"/>
              </w:rPr>
            </w:pPr>
            <w:r>
              <w:rPr>
                <w:sz w:val="24"/>
                <w:szCs w:val="24"/>
              </w:rPr>
              <w:lastRenderedPageBreak/>
              <w:t xml:space="preserve">Photography </w:t>
            </w:r>
          </w:p>
        </w:tc>
        <w:tc>
          <w:tcPr>
            <w:tcW w:w="3630" w:type="dxa"/>
          </w:tcPr>
          <w:p w14:paraId="5B053442" w14:textId="7222EB95" w:rsidR="324FDEEF" w:rsidRDefault="324FDEEF" w:rsidP="324FDEEF">
            <w:pPr>
              <w:spacing w:after="0"/>
            </w:pPr>
            <w:r w:rsidRPr="324FDEEF">
              <w:rPr>
                <w:b/>
                <w:bCs/>
                <w:color w:val="000000" w:themeColor="text1"/>
              </w:rPr>
              <w:t xml:space="preserve">WORKSHOPS: </w:t>
            </w:r>
          </w:p>
          <w:p w14:paraId="3EA00013" w14:textId="38DBB16F" w:rsidR="204FBC78" w:rsidRDefault="204FBC78" w:rsidP="324FDEEF">
            <w:pPr>
              <w:spacing w:after="0"/>
              <w:rPr>
                <w:i/>
                <w:iCs/>
                <w:color w:val="000000" w:themeColor="text1"/>
                <w:sz w:val="20"/>
                <w:szCs w:val="20"/>
              </w:rPr>
            </w:pPr>
            <w:r w:rsidRPr="324FDEEF">
              <w:rPr>
                <w:i/>
                <w:iCs/>
                <w:color w:val="000000" w:themeColor="text1"/>
                <w:sz w:val="20"/>
                <w:szCs w:val="20"/>
              </w:rPr>
              <w:t>Students will explore introductory workshops on the themes of:</w:t>
            </w:r>
          </w:p>
          <w:p w14:paraId="28C05502" w14:textId="0CCDDA6A" w:rsidR="58701024" w:rsidRDefault="58701024" w:rsidP="005F2BDE">
            <w:pPr>
              <w:pStyle w:val="ListParagraph"/>
              <w:numPr>
                <w:ilvl w:val="0"/>
                <w:numId w:val="5"/>
              </w:numPr>
              <w:tabs>
                <w:tab w:val="left" w:pos="0"/>
                <w:tab w:val="left" w:pos="720"/>
              </w:tabs>
              <w:spacing w:after="0"/>
              <w:rPr>
                <w:color w:val="000000" w:themeColor="text1"/>
                <w:u w:val="single"/>
              </w:rPr>
            </w:pPr>
            <w:r w:rsidRPr="324FDEEF">
              <w:rPr>
                <w:color w:val="000000" w:themeColor="text1"/>
                <w:u w:val="single"/>
              </w:rPr>
              <w:t>Exploring Texture</w:t>
            </w:r>
          </w:p>
          <w:p w14:paraId="6E81D7AC" w14:textId="2DD355D5" w:rsidR="58701024" w:rsidRDefault="58701024" w:rsidP="005F2BDE">
            <w:pPr>
              <w:pStyle w:val="ListParagraph"/>
              <w:numPr>
                <w:ilvl w:val="0"/>
                <w:numId w:val="5"/>
              </w:numPr>
              <w:tabs>
                <w:tab w:val="left" w:pos="0"/>
                <w:tab w:val="left" w:pos="720"/>
              </w:tabs>
              <w:spacing w:after="0"/>
              <w:rPr>
                <w:color w:val="000000" w:themeColor="text1"/>
                <w:u w:val="single"/>
              </w:rPr>
            </w:pPr>
            <w:r w:rsidRPr="324FDEEF">
              <w:rPr>
                <w:color w:val="000000" w:themeColor="text1"/>
                <w:u w:val="single"/>
              </w:rPr>
              <w:t>Exploring colour</w:t>
            </w:r>
          </w:p>
          <w:p w14:paraId="75758FF3" w14:textId="012D3B5D" w:rsidR="324FDEEF" w:rsidRDefault="324FDEEF" w:rsidP="005F2BDE">
            <w:pPr>
              <w:pStyle w:val="ListParagraph"/>
              <w:numPr>
                <w:ilvl w:val="0"/>
                <w:numId w:val="5"/>
              </w:numPr>
              <w:tabs>
                <w:tab w:val="left" w:pos="0"/>
                <w:tab w:val="left" w:pos="720"/>
              </w:tabs>
              <w:spacing w:after="0"/>
              <w:rPr>
                <w:color w:val="000000" w:themeColor="text1"/>
                <w:u w:val="single"/>
              </w:rPr>
            </w:pPr>
            <w:r w:rsidRPr="324FDEEF">
              <w:rPr>
                <w:color w:val="000000" w:themeColor="text1"/>
                <w:u w:val="single"/>
              </w:rPr>
              <w:t>Exploring Line</w:t>
            </w:r>
          </w:p>
          <w:p w14:paraId="4819C828" w14:textId="5A30B42F" w:rsidR="324FDEEF" w:rsidRDefault="324FDEEF" w:rsidP="324FDEEF">
            <w:pPr>
              <w:pStyle w:val="ListParagraph"/>
              <w:tabs>
                <w:tab w:val="left" w:pos="0"/>
                <w:tab w:val="left" w:pos="720"/>
              </w:tabs>
              <w:spacing w:after="0"/>
              <w:rPr>
                <w:color w:val="000000" w:themeColor="text1"/>
                <w:u w:val="single"/>
              </w:rPr>
            </w:pPr>
          </w:p>
        </w:tc>
        <w:tc>
          <w:tcPr>
            <w:tcW w:w="4113" w:type="dxa"/>
          </w:tcPr>
          <w:p w14:paraId="30EF9A14" w14:textId="183F93AD" w:rsidR="00DF27D4" w:rsidRDefault="41A75DB0">
            <w:pPr>
              <w:spacing w:before="240" w:after="240"/>
            </w:pPr>
            <w:r>
              <w:t>All lesson resources can be found on teams.</w:t>
            </w:r>
          </w:p>
          <w:tbl>
            <w:tblPr>
              <w:tblW w:w="0" w:type="auto"/>
              <w:tblLayout w:type="fixed"/>
              <w:tblLook w:val="06A0" w:firstRow="1" w:lastRow="0" w:firstColumn="1" w:lastColumn="0" w:noHBand="1" w:noVBand="1"/>
            </w:tblPr>
            <w:tblGrid>
              <w:gridCol w:w="3424"/>
            </w:tblGrid>
            <w:tr w:rsidR="324FDEEF" w14:paraId="39108A97" w14:textId="77777777" w:rsidTr="324FDEEF">
              <w:trPr>
                <w:trHeight w:val="300"/>
              </w:trPr>
              <w:tc>
                <w:tcPr>
                  <w:tcW w:w="3424" w:type="dxa"/>
                  <w:tcMar>
                    <w:left w:w="180" w:type="dxa"/>
                    <w:right w:w="180" w:type="dxa"/>
                  </w:tcMar>
                </w:tcPr>
                <w:p w14:paraId="492B6C25" w14:textId="74137D26" w:rsidR="324FDEEF" w:rsidRDefault="00F47C10" w:rsidP="324FDEEF">
                  <w:pPr>
                    <w:spacing w:before="240" w:after="240"/>
                  </w:pPr>
                  <w:hyperlink r:id="rId51">
                    <w:r w:rsidR="324FDEEF" w:rsidRPr="324FDEEF">
                      <w:rPr>
                        <w:rStyle w:val="Hyperlink"/>
                        <w:color w:val="1155CC"/>
                      </w:rPr>
                      <w:t>Photographic process</w:t>
                    </w:r>
                  </w:hyperlink>
                </w:p>
                <w:p w14:paraId="748CE3F5" w14:textId="066506F0" w:rsidR="324FDEEF" w:rsidRDefault="00F47C10" w:rsidP="324FDEEF">
                  <w:pPr>
                    <w:spacing w:before="240" w:after="240"/>
                  </w:pPr>
                  <w:hyperlink r:id="rId52">
                    <w:r w:rsidR="324FDEEF" w:rsidRPr="324FDEEF">
                      <w:rPr>
                        <w:rStyle w:val="Hyperlink"/>
                        <w:color w:val="1155CC"/>
                      </w:rPr>
                      <w:t>Photographic techniques</w:t>
                    </w:r>
                  </w:hyperlink>
                </w:p>
                <w:p w14:paraId="53674E5B" w14:textId="05049C49" w:rsidR="300B80D1" w:rsidRDefault="300B80D1" w:rsidP="324FDEEF">
                  <w:pPr>
                    <w:spacing w:before="240" w:after="240"/>
                  </w:pPr>
                  <w:r w:rsidRPr="324FDEEF">
                    <w:rPr>
                      <w:color w:val="1155CC"/>
                      <w:u w:val="single"/>
                    </w:rPr>
                    <w:t xml:space="preserve"> </w:t>
                  </w:r>
                  <w:hyperlink r:id="rId53">
                    <w:r w:rsidRPr="324FDEEF">
                      <w:rPr>
                        <w:rStyle w:val="Hyperlink"/>
                        <w:color w:val="1155CC"/>
                      </w:rPr>
                      <w:t>Photography Portfolio</w:t>
                    </w:r>
                  </w:hyperlink>
                </w:p>
                <w:p w14:paraId="70C3B05F" w14:textId="1C4D9C19" w:rsidR="324FDEEF" w:rsidRDefault="324FDEEF" w:rsidP="324FDEEF">
                  <w:pPr>
                    <w:spacing w:before="240" w:after="240"/>
                    <w:rPr>
                      <w:color w:val="1155CC"/>
                      <w:u w:val="single"/>
                    </w:rPr>
                  </w:pPr>
                </w:p>
              </w:tc>
            </w:tr>
          </w:tbl>
          <w:p w14:paraId="7EB02F2C" w14:textId="7686236F" w:rsidR="00DF27D4" w:rsidRDefault="00DF27D4" w:rsidP="324FDEEF">
            <w:pPr>
              <w:spacing w:before="240" w:after="240"/>
              <w:rPr>
                <w:color w:val="1155CC"/>
                <w:u w:val="single"/>
              </w:rPr>
            </w:pPr>
          </w:p>
        </w:tc>
      </w:tr>
      <w:tr w:rsidR="00DF27D4" w14:paraId="77AF2CF4" w14:textId="77777777" w:rsidTr="4BE040A3">
        <w:trPr>
          <w:trHeight w:val="846"/>
        </w:trPr>
        <w:tc>
          <w:tcPr>
            <w:tcW w:w="1395" w:type="dxa"/>
          </w:tcPr>
          <w:p w14:paraId="77C6EB37" w14:textId="77777777" w:rsidR="00DF27D4" w:rsidRDefault="00751B06">
            <w:pPr>
              <w:rPr>
                <w:sz w:val="24"/>
                <w:szCs w:val="24"/>
              </w:rPr>
            </w:pPr>
            <w:r>
              <w:rPr>
                <w:sz w:val="24"/>
                <w:szCs w:val="24"/>
              </w:rPr>
              <w:t>Art</w:t>
            </w:r>
          </w:p>
        </w:tc>
        <w:tc>
          <w:tcPr>
            <w:tcW w:w="3630" w:type="dxa"/>
          </w:tcPr>
          <w:p w14:paraId="424FE45C" w14:textId="520D7846" w:rsidR="00DF27D4" w:rsidRDefault="5F14C7C6" w:rsidP="324FDEEF">
            <w:pPr>
              <w:spacing w:after="0"/>
            </w:pPr>
            <w:r w:rsidRPr="324FDEEF">
              <w:rPr>
                <w:b/>
                <w:bCs/>
                <w:color w:val="000000" w:themeColor="text1"/>
              </w:rPr>
              <w:t>WORKSHOPS:</w:t>
            </w:r>
          </w:p>
          <w:p w14:paraId="47D0C90D" w14:textId="016F9A90" w:rsidR="00DF27D4" w:rsidRDefault="03D46483" w:rsidP="324FDEEF">
            <w:pPr>
              <w:spacing w:after="0"/>
              <w:rPr>
                <w:i/>
                <w:iCs/>
                <w:color w:val="000000" w:themeColor="text1"/>
                <w:sz w:val="20"/>
                <w:szCs w:val="20"/>
              </w:rPr>
            </w:pPr>
            <w:r w:rsidRPr="324FDEEF">
              <w:rPr>
                <w:i/>
                <w:iCs/>
                <w:color w:val="000000" w:themeColor="text1"/>
                <w:sz w:val="20"/>
                <w:szCs w:val="20"/>
              </w:rPr>
              <w:t>Students will explore introductory workshops on the themes of:</w:t>
            </w:r>
          </w:p>
          <w:p w14:paraId="2618A6A8" w14:textId="0389F397" w:rsidR="00DF27D4" w:rsidRDefault="5F14C7C6" w:rsidP="005F2BDE">
            <w:pPr>
              <w:pStyle w:val="ListParagraph"/>
              <w:numPr>
                <w:ilvl w:val="0"/>
                <w:numId w:val="3"/>
              </w:numPr>
              <w:rPr>
                <w:u w:val="single"/>
              </w:rPr>
            </w:pPr>
            <w:r w:rsidRPr="324FDEEF">
              <w:rPr>
                <w:u w:val="single"/>
              </w:rPr>
              <w:t>Drawing</w:t>
            </w:r>
          </w:p>
          <w:p w14:paraId="639CFD0C" w14:textId="0AC67926" w:rsidR="00DF27D4" w:rsidRDefault="5F14C7C6" w:rsidP="005F2BDE">
            <w:pPr>
              <w:pStyle w:val="ListParagraph"/>
              <w:numPr>
                <w:ilvl w:val="0"/>
                <w:numId w:val="3"/>
              </w:numPr>
              <w:rPr>
                <w:u w:val="single"/>
              </w:rPr>
            </w:pPr>
            <w:r w:rsidRPr="324FDEEF">
              <w:rPr>
                <w:u w:val="single"/>
              </w:rPr>
              <w:t>Mark making</w:t>
            </w:r>
          </w:p>
          <w:p w14:paraId="703A3BC0" w14:textId="5CC29F57" w:rsidR="00DF27D4" w:rsidRDefault="5F14C7C6" w:rsidP="005F2BDE">
            <w:pPr>
              <w:pStyle w:val="ListParagraph"/>
              <w:numPr>
                <w:ilvl w:val="0"/>
                <w:numId w:val="3"/>
              </w:numPr>
              <w:rPr>
                <w:u w:val="single"/>
              </w:rPr>
            </w:pPr>
            <w:r w:rsidRPr="324FDEEF">
              <w:rPr>
                <w:u w:val="single"/>
              </w:rPr>
              <w:t>Pattern</w:t>
            </w:r>
          </w:p>
        </w:tc>
        <w:tc>
          <w:tcPr>
            <w:tcW w:w="4113" w:type="dxa"/>
          </w:tcPr>
          <w:tbl>
            <w:tblPr>
              <w:tblW w:w="0" w:type="auto"/>
              <w:tblLayout w:type="fixed"/>
              <w:tblLook w:val="06A0" w:firstRow="1" w:lastRow="0" w:firstColumn="1" w:lastColumn="0" w:noHBand="1" w:noVBand="1"/>
            </w:tblPr>
            <w:tblGrid>
              <w:gridCol w:w="3424"/>
            </w:tblGrid>
            <w:tr w:rsidR="324FDEEF" w14:paraId="3E03AB00" w14:textId="77777777" w:rsidTr="4BE040A3">
              <w:trPr>
                <w:trHeight w:val="300"/>
              </w:trPr>
              <w:tc>
                <w:tcPr>
                  <w:tcW w:w="3424" w:type="dxa"/>
                  <w:tcMar>
                    <w:left w:w="180" w:type="dxa"/>
                    <w:right w:w="180" w:type="dxa"/>
                  </w:tcMar>
                </w:tcPr>
                <w:p w14:paraId="1D43CBAF" w14:textId="765A20D9" w:rsidR="324FDEEF" w:rsidRDefault="00F47C10" w:rsidP="324FDEEF">
                  <w:pPr>
                    <w:spacing w:before="240" w:after="240"/>
                  </w:pPr>
                  <w:hyperlink r:id="rId54">
                    <w:r w:rsidR="324FDEEF" w:rsidRPr="4BE040A3">
                      <w:rPr>
                        <w:rStyle w:val="Hyperlink"/>
                        <w:color w:val="1155CC"/>
                      </w:rPr>
                      <w:t>Painting</w:t>
                    </w:r>
                  </w:hyperlink>
                </w:p>
                <w:p w14:paraId="5B7A8F55" w14:textId="3EE50B72" w:rsidR="324FDEEF" w:rsidRDefault="00F47C10" w:rsidP="324FDEEF">
                  <w:pPr>
                    <w:spacing w:before="240" w:after="240"/>
                  </w:pPr>
                  <w:hyperlink r:id="rId55">
                    <w:r w:rsidR="324FDEEF" w:rsidRPr="324FDEEF">
                      <w:rPr>
                        <w:rStyle w:val="Hyperlink"/>
                        <w:color w:val="1155CC"/>
                      </w:rPr>
                      <w:t>Finding inspiration</w:t>
                    </w:r>
                  </w:hyperlink>
                </w:p>
                <w:p w14:paraId="31B3F7FA" w14:textId="1E152F26" w:rsidR="324FDEEF" w:rsidRDefault="00F47C10" w:rsidP="324FDEEF">
                  <w:pPr>
                    <w:spacing w:before="240" w:after="240"/>
                  </w:pPr>
                  <w:hyperlink r:id="rId56">
                    <w:r w:rsidR="324FDEEF" w:rsidRPr="324FDEEF">
                      <w:rPr>
                        <w:rStyle w:val="Hyperlink"/>
                        <w:color w:val="1155CC"/>
                      </w:rPr>
                      <w:t>Annotating your work</w:t>
                    </w:r>
                  </w:hyperlink>
                  <w:r w:rsidR="53220E12" w:rsidRPr="324FDEEF">
                    <w:rPr>
                      <w:color w:val="1155CC"/>
                      <w:u w:val="single"/>
                    </w:rPr>
                    <w:t xml:space="preserve"> </w:t>
                  </w:r>
                </w:p>
                <w:p w14:paraId="37E07158" w14:textId="3D77ACDE" w:rsidR="53220E12" w:rsidRDefault="00F47C10" w:rsidP="324FDEEF">
                  <w:pPr>
                    <w:spacing w:before="240" w:after="240"/>
                  </w:pPr>
                  <w:hyperlink r:id="rId57">
                    <w:r w:rsidR="53220E12" w:rsidRPr="324FDEEF">
                      <w:rPr>
                        <w:rStyle w:val="Hyperlink"/>
                        <w:color w:val="1155CC"/>
                      </w:rPr>
                      <w:t>Art Portfolio</w:t>
                    </w:r>
                  </w:hyperlink>
                </w:p>
                <w:p w14:paraId="28477770" w14:textId="262E2C36" w:rsidR="324FDEEF" w:rsidRDefault="324FDEEF" w:rsidP="324FDEEF">
                  <w:pPr>
                    <w:spacing w:before="240" w:after="240"/>
                    <w:rPr>
                      <w:color w:val="1155CC"/>
                      <w:u w:val="single"/>
                    </w:rPr>
                  </w:pPr>
                </w:p>
              </w:tc>
            </w:tr>
          </w:tbl>
          <w:p w14:paraId="76FA3423" w14:textId="7D707F76" w:rsidR="00DF27D4" w:rsidRDefault="00DF27D4" w:rsidP="324FDEEF">
            <w:pPr>
              <w:spacing w:before="240" w:after="240"/>
              <w:rPr>
                <w:color w:val="1155CC"/>
                <w:u w:val="single"/>
              </w:rPr>
            </w:pPr>
          </w:p>
        </w:tc>
      </w:tr>
      <w:tr w:rsidR="00DF27D4" w14:paraId="7822B25A" w14:textId="77777777" w:rsidTr="4BE040A3">
        <w:trPr>
          <w:trHeight w:val="846"/>
        </w:trPr>
        <w:tc>
          <w:tcPr>
            <w:tcW w:w="1395" w:type="dxa"/>
          </w:tcPr>
          <w:p w14:paraId="165C91CB" w14:textId="77777777" w:rsidR="00DF27D4" w:rsidRDefault="00751B06">
            <w:pPr>
              <w:rPr>
                <w:sz w:val="24"/>
                <w:szCs w:val="24"/>
              </w:rPr>
            </w:pPr>
            <w:r>
              <w:rPr>
                <w:sz w:val="24"/>
                <w:szCs w:val="24"/>
              </w:rPr>
              <w:t>Performing Arts</w:t>
            </w:r>
          </w:p>
        </w:tc>
        <w:tc>
          <w:tcPr>
            <w:tcW w:w="3630" w:type="dxa"/>
          </w:tcPr>
          <w:p w14:paraId="4A40EEEA" w14:textId="74D7AC13" w:rsidR="00DF27D4" w:rsidRDefault="7C799CF6" w:rsidP="004D6F19">
            <w:r>
              <w:t>Component 2 – Developing skills and techniques for performance.</w:t>
            </w:r>
          </w:p>
          <w:p w14:paraId="526EA10F" w14:textId="4F324D09" w:rsidR="00DF27D4" w:rsidRDefault="7C799CF6" w:rsidP="004D6F19">
            <w:r>
              <w:t xml:space="preserve">Students will explore the skills required for performance through learning professional repertoire. They will come up with a development plan of how </w:t>
            </w:r>
            <w:r w:rsidR="1A5064C1">
              <w:t>to improve strengths and weaknesses and complete regular skills audits to track and evaluate their progress.</w:t>
            </w:r>
          </w:p>
          <w:p w14:paraId="7B26D85F" w14:textId="2FCB4324" w:rsidR="00DF27D4" w:rsidRDefault="00DF27D4" w:rsidP="004D6F19"/>
          <w:p w14:paraId="09033C3D" w14:textId="2894C098" w:rsidR="00DF27D4" w:rsidRDefault="1A5064C1" w:rsidP="004D6F19">
            <w:r>
              <w:t xml:space="preserve">Drama students will study monologues and duologues from Blood Brothers, DNA and </w:t>
            </w:r>
            <w:proofErr w:type="spellStart"/>
            <w:r>
              <w:t>Teechers</w:t>
            </w:r>
            <w:proofErr w:type="spellEnd"/>
            <w:r>
              <w:t>.</w:t>
            </w:r>
          </w:p>
          <w:p w14:paraId="32B277FD" w14:textId="0D32D0AA" w:rsidR="00DF27D4" w:rsidRDefault="00DF27D4" w:rsidP="004D6F19"/>
          <w:p w14:paraId="0FBC9C4A" w14:textId="102012C4" w:rsidR="00DF27D4" w:rsidRDefault="1A5064C1" w:rsidP="004D6F19">
            <w:r>
              <w:lastRenderedPageBreak/>
              <w:t xml:space="preserve">Dance students will explore repertoire in the style of </w:t>
            </w:r>
            <w:proofErr w:type="spellStart"/>
            <w:r>
              <w:t>Motionhouse</w:t>
            </w:r>
            <w:proofErr w:type="spellEnd"/>
            <w:r>
              <w:t xml:space="preserve"> and movement patterns from Rosas Danst Rosas.</w:t>
            </w:r>
          </w:p>
        </w:tc>
        <w:tc>
          <w:tcPr>
            <w:tcW w:w="4113" w:type="dxa"/>
          </w:tcPr>
          <w:p w14:paraId="16D66C8B" w14:textId="6E6FBD6E" w:rsidR="00DF27D4" w:rsidRDefault="00F47C10" w:rsidP="22ECA365">
            <w:hyperlink r:id="rId58">
              <w:r w:rsidR="2788416E" w:rsidRPr="4BE040A3">
                <w:rPr>
                  <w:rStyle w:val="Hyperlink"/>
                </w:rPr>
                <w:t>Rosas | ROSAS DANST ROSAS (youtube.com)</w:t>
              </w:r>
            </w:hyperlink>
          </w:p>
          <w:p w14:paraId="23C01F06" w14:textId="45F1CB84" w:rsidR="00DF27D4" w:rsidRDefault="00DF27D4" w:rsidP="22ECA365"/>
          <w:p w14:paraId="0D0F7086" w14:textId="2810FDA4" w:rsidR="00DF27D4" w:rsidRDefault="00F47C10" w:rsidP="22ECA365">
            <w:hyperlink r:id="rId59">
              <w:r w:rsidR="15F30B4D" w:rsidRPr="22ECA365">
                <w:rPr>
                  <w:rStyle w:val="Hyperlink"/>
                </w:rPr>
                <w:t xml:space="preserve">Perfect: Perfect by </w:t>
              </w:r>
              <w:proofErr w:type="spellStart"/>
              <w:r w:rsidR="15F30B4D" w:rsidRPr="22ECA365">
                <w:rPr>
                  <w:rStyle w:val="Hyperlink"/>
                </w:rPr>
                <w:t>Motionhouse</w:t>
              </w:r>
              <w:proofErr w:type="spellEnd"/>
              <w:r w:rsidR="15F30B4D" w:rsidRPr="22ECA365">
                <w:rPr>
                  <w:rStyle w:val="Hyperlink"/>
                </w:rPr>
                <w:t xml:space="preserve"> (youtube.com)</w:t>
              </w:r>
            </w:hyperlink>
          </w:p>
          <w:p w14:paraId="4A137043" w14:textId="3ADBF057" w:rsidR="00DF27D4" w:rsidRDefault="00DF27D4" w:rsidP="22ECA365"/>
          <w:p w14:paraId="758D19E8" w14:textId="3FB48D87" w:rsidR="00DF27D4" w:rsidRDefault="00F47C10" w:rsidP="22ECA365">
            <w:hyperlink r:id="rId60">
              <w:r w:rsidR="15F30B4D" w:rsidRPr="22ECA365">
                <w:rPr>
                  <w:rStyle w:val="Hyperlink"/>
                </w:rPr>
                <w:t>BLOOD BROTHERS London (youtube.com)</w:t>
              </w:r>
            </w:hyperlink>
          </w:p>
          <w:p w14:paraId="62CA3636" w14:textId="3B40A01A" w:rsidR="00DF27D4" w:rsidRDefault="00F47C10" w:rsidP="22ECA365">
            <w:hyperlink r:id="rId61">
              <w:r w:rsidR="15F30B4D" w:rsidRPr="22ECA365">
                <w:rPr>
                  <w:rStyle w:val="Hyperlink"/>
                </w:rPr>
                <w:t>'DNA' Character Analysis: Leah (youtube.com)</w:t>
              </w:r>
            </w:hyperlink>
          </w:p>
          <w:p w14:paraId="66FC6CC1" w14:textId="0F495EF8" w:rsidR="00DF27D4" w:rsidRDefault="00DF27D4" w:rsidP="22ECA365"/>
          <w:p w14:paraId="58A9760D" w14:textId="15BCF622" w:rsidR="00DF27D4" w:rsidRDefault="00DF27D4" w:rsidP="22ECA365"/>
        </w:tc>
      </w:tr>
      <w:tr w:rsidR="00DF27D4" w14:paraId="0624FB7F" w14:textId="77777777" w:rsidTr="4BE040A3">
        <w:trPr>
          <w:trHeight w:val="846"/>
        </w:trPr>
        <w:tc>
          <w:tcPr>
            <w:tcW w:w="1395" w:type="dxa"/>
          </w:tcPr>
          <w:p w14:paraId="66211A88" w14:textId="77777777" w:rsidR="00DF27D4" w:rsidRDefault="00751B06">
            <w:pPr>
              <w:rPr>
                <w:sz w:val="24"/>
                <w:szCs w:val="24"/>
              </w:rPr>
            </w:pPr>
            <w:r>
              <w:rPr>
                <w:sz w:val="24"/>
                <w:szCs w:val="24"/>
              </w:rPr>
              <w:t>Creative I Media</w:t>
            </w:r>
          </w:p>
        </w:tc>
        <w:tc>
          <w:tcPr>
            <w:tcW w:w="3630" w:type="dxa"/>
          </w:tcPr>
          <w:p w14:paraId="5C75592F" w14:textId="1006086C" w:rsidR="00DF27D4" w:rsidRDefault="7FE8A7AA" w:rsidP="4091EDA9">
            <w:pPr>
              <w:spacing w:after="0" w:line="252" w:lineRule="auto"/>
            </w:pPr>
            <w:r w:rsidRPr="4091EDA9">
              <w:t>Component 1 - Exploring Media Products</w:t>
            </w:r>
          </w:p>
          <w:p w14:paraId="695ED616" w14:textId="17A2615B" w:rsidR="00DF27D4" w:rsidRDefault="7FE8A7AA" w:rsidP="4091EDA9">
            <w:pPr>
              <w:spacing w:after="0" w:line="252" w:lineRule="auto"/>
            </w:pPr>
            <w:r w:rsidRPr="4091EDA9">
              <w:t>Students will explore and analyse media products based upon a set genre</w:t>
            </w:r>
          </w:p>
          <w:p w14:paraId="7786FE35" w14:textId="3F90897B" w:rsidR="00DF27D4" w:rsidRDefault="7FE8A7AA" w:rsidP="4091EDA9">
            <w:pPr>
              <w:spacing w:after="0" w:line="252" w:lineRule="auto"/>
            </w:pPr>
            <w:r w:rsidRPr="4091EDA9">
              <w:t xml:space="preserve"> </w:t>
            </w:r>
          </w:p>
          <w:p w14:paraId="7189A35C" w14:textId="2ADB0DBD" w:rsidR="00DF27D4" w:rsidRDefault="7FE8A7AA" w:rsidP="4091EDA9">
            <w:pPr>
              <w:spacing w:after="0" w:line="252" w:lineRule="auto"/>
            </w:pPr>
            <w:r w:rsidRPr="4091EDA9">
              <w:t>Component 2 - Developing Digital Media Production Skills</w:t>
            </w:r>
          </w:p>
          <w:p w14:paraId="148490EF" w14:textId="17F34211" w:rsidR="00DF27D4" w:rsidRDefault="7FE8A7AA" w:rsidP="4091EDA9">
            <w:pPr>
              <w:ind w:left="720"/>
            </w:pPr>
            <w:r w:rsidRPr="4091EDA9">
              <w:t>Students will produce a media product in response to a set brief, using editing skills</w:t>
            </w:r>
          </w:p>
          <w:p w14:paraId="3CB8DC78" w14:textId="77777777" w:rsidR="00DF27D4" w:rsidRDefault="00DF27D4"/>
        </w:tc>
        <w:tc>
          <w:tcPr>
            <w:tcW w:w="4113" w:type="dxa"/>
          </w:tcPr>
          <w:p w14:paraId="550A5D29" w14:textId="578895B3" w:rsidR="00DF27D4" w:rsidRDefault="1CBF7EE6" w:rsidP="4091EDA9">
            <w:r w:rsidRPr="4091EDA9">
              <w:rPr>
                <w:color w:val="000000" w:themeColor="text1"/>
              </w:rPr>
              <w:t>All resources and templates are posted in Microsoft Teams which can be accessed at home.</w:t>
            </w:r>
          </w:p>
          <w:p w14:paraId="0C98F34C" w14:textId="7DB491D4" w:rsidR="00DF27D4" w:rsidRDefault="1CBF7EE6" w:rsidP="4091EDA9">
            <w:pPr>
              <w:spacing w:before="240" w:after="240" w:line="252" w:lineRule="auto"/>
            </w:pPr>
            <w:r w:rsidRPr="4091EDA9">
              <w:rPr>
                <w:color w:val="000000" w:themeColor="text1"/>
              </w:rPr>
              <w:t>Pearson set brief is found here (but has also been posted on Teams)</w:t>
            </w:r>
          </w:p>
          <w:p w14:paraId="2C6E9B2A" w14:textId="7E6E78BA" w:rsidR="00DF27D4" w:rsidRDefault="00F47C10" w:rsidP="4091EDA9">
            <w:pPr>
              <w:spacing w:after="0" w:line="252" w:lineRule="auto"/>
            </w:pPr>
            <w:hyperlink r:id="rId62" w:anchor="filterQuery=Pearson-UK:Category%2FInternal-assessments-(PSAs)">
              <w:r w:rsidR="1CBF7EE6" w:rsidRPr="4091EDA9">
                <w:rPr>
                  <w:rStyle w:val="Hyperlink"/>
                  <w:color w:val="0563C1"/>
                </w:rPr>
                <w:t>https://qualifications.pearson.com/en/qualifications/btec-tech-awards/creative-media-production-2022.coursematerials.html#filterQuery=Pearson-UK:Category%2FInternal-assessments-(PSAs)</w:t>
              </w:r>
            </w:hyperlink>
            <w:r w:rsidR="1CBF7EE6" w:rsidRPr="4091EDA9">
              <w:rPr>
                <w:color w:val="1155CC"/>
                <w:u w:val="single"/>
              </w:rPr>
              <w:t xml:space="preserve"> </w:t>
            </w:r>
          </w:p>
          <w:p w14:paraId="4647739D" w14:textId="0022BB44" w:rsidR="00DF27D4" w:rsidRDefault="1CBF7EE6" w:rsidP="4091EDA9">
            <w:pPr>
              <w:spacing w:after="0" w:line="252" w:lineRule="auto"/>
            </w:pPr>
            <w:r w:rsidRPr="4091EDA9">
              <w:rPr>
                <w:color w:val="1155CC"/>
              </w:rPr>
              <w:t xml:space="preserve"> </w:t>
            </w:r>
          </w:p>
          <w:p w14:paraId="40280C12" w14:textId="25A6538E" w:rsidR="00DF27D4" w:rsidRDefault="1CBF7EE6" w:rsidP="4091EDA9">
            <w:pPr>
              <w:spacing w:after="0" w:line="252" w:lineRule="auto"/>
            </w:pPr>
            <w:r w:rsidRPr="4091EDA9">
              <w:rPr>
                <w:color w:val="000000" w:themeColor="text1"/>
                <w:u w:val="single"/>
              </w:rPr>
              <w:t>Useful links:</w:t>
            </w:r>
          </w:p>
          <w:p w14:paraId="185AEC0F" w14:textId="589B00F4" w:rsidR="00DF27D4" w:rsidRDefault="00F47C10" w:rsidP="4091EDA9">
            <w:pPr>
              <w:spacing w:after="0" w:line="252" w:lineRule="auto"/>
            </w:pPr>
            <w:hyperlink r:id="rId63">
              <w:r w:rsidR="1CBF7EE6" w:rsidRPr="4091EDA9">
                <w:rPr>
                  <w:rStyle w:val="Hyperlink"/>
                  <w:color w:val="0563C1"/>
                </w:rPr>
                <w:t>https://www.youtube.com/@DapperMrTom</w:t>
              </w:r>
            </w:hyperlink>
            <w:r w:rsidR="1CBF7EE6" w:rsidRPr="4091EDA9">
              <w:t xml:space="preserve"> – excellent YouTube channel with lots of the theory covered</w:t>
            </w:r>
          </w:p>
          <w:p w14:paraId="44B0822C" w14:textId="1EDCB950" w:rsidR="00DF27D4" w:rsidRDefault="1CBF7EE6" w:rsidP="4091EDA9">
            <w:pPr>
              <w:spacing w:after="0" w:line="252" w:lineRule="auto"/>
            </w:pPr>
            <w:r w:rsidRPr="4091EDA9">
              <w:t xml:space="preserve"> </w:t>
            </w:r>
          </w:p>
          <w:p w14:paraId="319D99E0" w14:textId="55055769" w:rsidR="00DF27D4" w:rsidRDefault="00F47C10" w:rsidP="4091EDA9">
            <w:hyperlink r:id="rId64">
              <w:r w:rsidR="1CBF7EE6" w:rsidRPr="4091EDA9">
                <w:rPr>
                  <w:rStyle w:val="Hyperlink"/>
                  <w:color w:val="0563C1"/>
                </w:rPr>
                <w:t>https://www.photopea.com/</w:t>
              </w:r>
            </w:hyperlink>
            <w:r w:rsidR="1CBF7EE6" w:rsidRPr="4091EDA9">
              <w:t xml:space="preserve"> - students can practice their editing skills online for free</w:t>
            </w:r>
          </w:p>
        </w:tc>
      </w:tr>
      <w:tr w:rsidR="00DF27D4" w14:paraId="117C4B9B" w14:textId="77777777" w:rsidTr="4BE040A3">
        <w:trPr>
          <w:trHeight w:val="846"/>
        </w:trPr>
        <w:tc>
          <w:tcPr>
            <w:tcW w:w="1395" w:type="dxa"/>
          </w:tcPr>
          <w:p w14:paraId="53D0F7CD" w14:textId="77777777" w:rsidR="00DF27D4" w:rsidRDefault="00751B06">
            <w:pPr>
              <w:rPr>
                <w:sz w:val="24"/>
                <w:szCs w:val="24"/>
              </w:rPr>
            </w:pPr>
            <w:r>
              <w:rPr>
                <w:sz w:val="24"/>
                <w:szCs w:val="24"/>
              </w:rPr>
              <w:t xml:space="preserve">Enterprise </w:t>
            </w:r>
          </w:p>
        </w:tc>
        <w:tc>
          <w:tcPr>
            <w:tcW w:w="3630" w:type="dxa"/>
          </w:tcPr>
          <w:p w14:paraId="393E4203" w14:textId="34D99678" w:rsidR="00DF27D4" w:rsidRDefault="058048F9" w:rsidP="4BE040A3">
            <w:pPr>
              <w:spacing w:after="0"/>
            </w:pPr>
            <w:r w:rsidRPr="4BE040A3">
              <w:t>We will be studying the following topics in Enterprise this term:</w:t>
            </w:r>
          </w:p>
          <w:p w14:paraId="1788CEFB" w14:textId="3A2F6986" w:rsidR="00DF27D4" w:rsidRDefault="058048F9" w:rsidP="4BE040A3">
            <w:pPr>
              <w:spacing w:after="0"/>
            </w:pPr>
            <w:r w:rsidRPr="4BE040A3">
              <w:t>Small and Medium-sizes Enterprises</w:t>
            </w:r>
          </w:p>
          <w:p w14:paraId="2D2744DC" w14:textId="52388A63" w:rsidR="00DF27D4" w:rsidRDefault="058048F9" w:rsidP="4BE040A3">
            <w:pPr>
              <w:spacing w:after="0"/>
            </w:pPr>
            <w:r w:rsidRPr="4BE040A3">
              <w:t>Sectors and business models</w:t>
            </w:r>
          </w:p>
          <w:p w14:paraId="09F39FD0" w14:textId="28105E02" w:rsidR="00DF27D4" w:rsidRDefault="058048F9" w:rsidP="4BE040A3">
            <w:pPr>
              <w:spacing w:after="0"/>
            </w:pPr>
            <w:r w:rsidRPr="4BE040A3">
              <w:t>Aims and objectives</w:t>
            </w:r>
          </w:p>
          <w:p w14:paraId="7F634FA2" w14:textId="1E7C843A" w:rsidR="00DF27D4" w:rsidRDefault="058048F9" w:rsidP="4BE040A3">
            <w:pPr>
              <w:spacing w:after="0"/>
            </w:pPr>
            <w:r w:rsidRPr="4BE040A3">
              <w:t>Skills and characteristics of entrepreneurs</w:t>
            </w:r>
          </w:p>
          <w:p w14:paraId="6C3A1F86" w14:textId="7C91F68B" w:rsidR="00DF27D4" w:rsidRDefault="058048F9" w:rsidP="4BE040A3">
            <w:pPr>
              <w:spacing w:after="0"/>
            </w:pPr>
            <w:r w:rsidRPr="4BE040A3">
              <w:t>Market research</w:t>
            </w:r>
          </w:p>
          <w:p w14:paraId="660A9F8A" w14:textId="6A379F7A" w:rsidR="00DF27D4" w:rsidRDefault="058048F9" w:rsidP="4BE040A3">
            <w:pPr>
              <w:spacing w:after="0"/>
            </w:pPr>
            <w:r w:rsidRPr="4BE040A3">
              <w:t>PEST analysis</w:t>
            </w:r>
          </w:p>
          <w:p w14:paraId="6204D49B" w14:textId="3EFD2981" w:rsidR="00DF27D4" w:rsidRDefault="058048F9" w:rsidP="4BE040A3">
            <w:pPr>
              <w:spacing w:after="0"/>
            </w:pPr>
            <w:r w:rsidRPr="4BE040A3">
              <w:t>SWOT analysis</w:t>
            </w:r>
          </w:p>
          <w:p w14:paraId="2B718666" w14:textId="62742155" w:rsidR="00DF27D4" w:rsidRDefault="058048F9" w:rsidP="4BE040A3">
            <w:pPr>
              <w:spacing w:after="0"/>
            </w:pPr>
            <w:r w:rsidRPr="4BE040A3">
              <w:t>Competitor behaviour</w:t>
            </w:r>
          </w:p>
          <w:p w14:paraId="3B5018E6" w14:textId="63A3508B" w:rsidR="00DF27D4" w:rsidRDefault="00DF27D4" w:rsidP="004D6F19">
            <w:pPr>
              <w:ind w:left="720"/>
            </w:pPr>
          </w:p>
        </w:tc>
        <w:tc>
          <w:tcPr>
            <w:tcW w:w="4113" w:type="dxa"/>
          </w:tcPr>
          <w:p w14:paraId="23E1335D" w14:textId="7CA1A14C" w:rsidR="00DF27D4" w:rsidRDefault="00751B06">
            <w:r>
              <w:t xml:space="preserve"> </w:t>
            </w:r>
          </w:p>
        </w:tc>
      </w:tr>
      <w:tr w:rsidR="00DF27D4" w14:paraId="132A239A" w14:textId="77777777" w:rsidTr="2EABB064">
        <w:trPr>
          <w:trHeight w:val="846"/>
        </w:trPr>
        <w:tc>
          <w:tcPr>
            <w:tcW w:w="1395" w:type="dxa"/>
          </w:tcPr>
          <w:p w14:paraId="15F6E484" w14:textId="252ABDD0" w:rsidR="2EABB064" w:rsidRDefault="2EABB064" w:rsidP="2EABB064">
            <w:pPr>
              <w:spacing w:line="257" w:lineRule="auto"/>
              <w:rPr>
                <w:sz w:val="24"/>
                <w:szCs w:val="24"/>
              </w:rPr>
            </w:pPr>
            <w:r w:rsidRPr="2EABB064">
              <w:rPr>
                <w:sz w:val="24"/>
                <w:szCs w:val="24"/>
              </w:rPr>
              <w:t xml:space="preserve">Child </w:t>
            </w:r>
            <w:proofErr w:type="spellStart"/>
            <w:r w:rsidRPr="2EABB064">
              <w:rPr>
                <w:sz w:val="24"/>
                <w:szCs w:val="24"/>
              </w:rPr>
              <w:t>Developm</w:t>
            </w:r>
            <w:r w:rsidR="1B186F1D" w:rsidRPr="2EABB064">
              <w:rPr>
                <w:sz w:val="24"/>
                <w:szCs w:val="24"/>
              </w:rPr>
              <w:t>ment</w:t>
            </w:r>
            <w:proofErr w:type="spellEnd"/>
          </w:p>
          <w:p w14:paraId="78E61FEA" w14:textId="5276BB45" w:rsidR="2EABB064" w:rsidRDefault="2EABB064" w:rsidP="2EABB064">
            <w:pPr>
              <w:spacing w:line="257" w:lineRule="auto"/>
            </w:pPr>
            <w:r w:rsidRPr="2EABB064">
              <w:rPr>
                <w:sz w:val="24"/>
                <w:szCs w:val="24"/>
              </w:rPr>
              <w:t xml:space="preserve"> </w:t>
            </w:r>
          </w:p>
          <w:p w14:paraId="234EF344" w14:textId="0E0B53C3" w:rsidR="2EABB064" w:rsidRPr="2EABB064" w:rsidRDefault="2EABB064" w:rsidP="2EABB064">
            <w:pPr>
              <w:spacing w:line="257" w:lineRule="auto"/>
              <w:rPr>
                <w:sz w:val="24"/>
                <w:szCs w:val="24"/>
              </w:rPr>
            </w:pPr>
            <w:r w:rsidRPr="2EABB064">
              <w:rPr>
                <w:sz w:val="24"/>
                <w:szCs w:val="24"/>
              </w:rPr>
              <w:lastRenderedPageBreak/>
              <w:t>Year 10</w:t>
            </w:r>
          </w:p>
        </w:tc>
        <w:tc>
          <w:tcPr>
            <w:tcW w:w="3630" w:type="dxa"/>
          </w:tcPr>
          <w:p w14:paraId="5BFE2B72" w14:textId="2A8E862B" w:rsidR="2EABB064" w:rsidRDefault="2EABB064" w:rsidP="2EABB064">
            <w:pPr>
              <w:spacing w:after="0" w:line="257" w:lineRule="auto"/>
            </w:pPr>
            <w:r w:rsidRPr="2EABB064">
              <w:lastRenderedPageBreak/>
              <w:t xml:space="preserve">Students will be completing their first unit of coursework, which counts towards their overall grade. </w:t>
            </w:r>
          </w:p>
          <w:p w14:paraId="2B66A186" w14:textId="25AF5BF6" w:rsidR="2EABB064" w:rsidRPr="2EABB064" w:rsidRDefault="2EABB064" w:rsidP="2EABB064">
            <w:pPr>
              <w:spacing w:after="0" w:line="257" w:lineRule="auto"/>
            </w:pPr>
            <w:r w:rsidRPr="2EABB064">
              <w:t xml:space="preserve">Component one looks at the growth and development of children; </w:t>
            </w:r>
            <w:r w:rsidRPr="2EABB064">
              <w:lastRenderedPageBreak/>
              <w:t xml:space="preserve">including the milestones they are expected to meet, how their growth is measured overtime and the health professionals that are involved in this process. </w:t>
            </w:r>
          </w:p>
        </w:tc>
        <w:tc>
          <w:tcPr>
            <w:tcW w:w="4113" w:type="dxa"/>
          </w:tcPr>
          <w:p w14:paraId="78592CEC" w14:textId="5C9A35CA" w:rsidR="2EABB064" w:rsidRDefault="2EABB064" w:rsidP="2EABB064">
            <w:pPr>
              <w:spacing w:line="257" w:lineRule="auto"/>
            </w:pPr>
            <w:r w:rsidRPr="2EABB064">
              <w:lastRenderedPageBreak/>
              <w:t xml:space="preserve">All resources to help </w:t>
            </w:r>
            <w:proofErr w:type="gramStart"/>
            <w:r w:rsidRPr="2EABB064">
              <w:t>you</w:t>
            </w:r>
            <w:proofErr w:type="gramEnd"/>
            <w:r w:rsidRPr="2EABB064">
              <w:t xml:space="preserve"> complete component one are displayed on Google Classroom. This includes a teaching PowerPoint which contains useful website links, a student’s template to ensure all </w:t>
            </w:r>
            <w:r w:rsidRPr="2EABB064">
              <w:lastRenderedPageBreak/>
              <w:t>pertinent information is included in your assignment, and specific Pearson materials such as the Set Assignment and supporting information.</w:t>
            </w:r>
          </w:p>
          <w:p w14:paraId="095691B3" w14:textId="4FC85A39" w:rsidR="2EABB064" w:rsidRPr="2EABB064" w:rsidRDefault="00F47C10" w:rsidP="2EABB064">
            <w:pPr>
              <w:spacing w:line="257" w:lineRule="auto"/>
            </w:pPr>
            <w:hyperlink r:id="rId65">
              <w:r w:rsidR="2EABB064" w:rsidRPr="2EABB064">
                <w:rPr>
                  <w:rStyle w:val="Hyperlink"/>
                  <w:color w:val="0000FF"/>
                </w:rPr>
                <w:t>https://edu.google.com/workspace-for-education/classroom/</w:t>
              </w:r>
            </w:hyperlink>
          </w:p>
        </w:tc>
      </w:tr>
      <w:tr w:rsidR="00DF27D4" w14:paraId="0A0AEF4D" w14:textId="77777777" w:rsidTr="4BE040A3">
        <w:trPr>
          <w:trHeight w:val="846"/>
        </w:trPr>
        <w:tc>
          <w:tcPr>
            <w:tcW w:w="1395" w:type="dxa"/>
          </w:tcPr>
          <w:p w14:paraId="52A49666" w14:textId="77777777" w:rsidR="00DF27D4" w:rsidRDefault="00751B06">
            <w:pPr>
              <w:rPr>
                <w:sz w:val="24"/>
                <w:szCs w:val="24"/>
              </w:rPr>
            </w:pPr>
            <w:r>
              <w:rPr>
                <w:sz w:val="24"/>
                <w:szCs w:val="24"/>
              </w:rPr>
              <w:lastRenderedPageBreak/>
              <w:t xml:space="preserve">Music Technology </w:t>
            </w:r>
          </w:p>
        </w:tc>
        <w:tc>
          <w:tcPr>
            <w:tcW w:w="3630" w:type="dxa"/>
          </w:tcPr>
          <w:p w14:paraId="70700F0B" w14:textId="523F295F" w:rsidR="00DF27D4" w:rsidRDefault="7A611225" w:rsidP="6DCE7499">
            <w:pPr>
              <w:shd w:val="clear" w:color="auto" w:fill="FFFFFF" w:themeFill="background1"/>
              <w:spacing w:after="0"/>
            </w:pPr>
            <w:r w:rsidRPr="6DCE7499">
              <w:rPr>
                <w:color w:val="000000" w:themeColor="text1"/>
                <w:sz w:val="24"/>
                <w:szCs w:val="24"/>
              </w:rPr>
              <w:t>Students will be studying the following units in the Autumn Term:</w:t>
            </w:r>
          </w:p>
          <w:p w14:paraId="056D69C1" w14:textId="3C5B45D6" w:rsidR="00DF27D4" w:rsidRDefault="00DF27D4" w:rsidP="6DCE7499">
            <w:pPr>
              <w:shd w:val="clear" w:color="auto" w:fill="FFFFFF" w:themeFill="background1"/>
              <w:spacing w:after="0"/>
            </w:pPr>
          </w:p>
          <w:p w14:paraId="2103E231" w14:textId="0ADBF786" w:rsidR="00DF27D4" w:rsidRDefault="7A611225" w:rsidP="6DCE7499">
            <w:pPr>
              <w:shd w:val="clear" w:color="auto" w:fill="FFFFFF" w:themeFill="background1"/>
              <w:spacing w:after="0"/>
            </w:pPr>
            <w:r w:rsidRPr="6DCE7499">
              <w:rPr>
                <w:color w:val="000000" w:themeColor="text1"/>
                <w:sz w:val="24"/>
                <w:szCs w:val="24"/>
              </w:rPr>
              <w:t>CA01 - Introduction to Music Technology and the Music Business</w:t>
            </w:r>
          </w:p>
          <w:p w14:paraId="3405DC54" w14:textId="75FCB9B0" w:rsidR="00DF27D4" w:rsidRDefault="7A611225" w:rsidP="6DCE7499">
            <w:pPr>
              <w:shd w:val="clear" w:color="auto" w:fill="FFFFFF" w:themeFill="background1"/>
              <w:spacing w:after="0"/>
            </w:pPr>
            <w:r w:rsidRPr="6DCE7499">
              <w:rPr>
                <w:color w:val="000000" w:themeColor="text1"/>
                <w:sz w:val="24"/>
                <w:szCs w:val="24"/>
              </w:rPr>
              <w:t xml:space="preserve">CA02 - Sequencing </w:t>
            </w:r>
          </w:p>
          <w:p w14:paraId="60DD6579" w14:textId="135B5A29" w:rsidR="00DF27D4" w:rsidRDefault="7A611225" w:rsidP="6DCE7499">
            <w:pPr>
              <w:shd w:val="clear" w:color="auto" w:fill="FFFFFF" w:themeFill="background1"/>
              <w:spacing w:after="0"/>
            </w:pPr>
            <w:r w:rsidRPr="6DCE7499">
              <w:rPr>
                <w:color w:val="000000" w:themeColor="text1"/>
                <w:sz w:val="24"/>
                <w:szCs w:val="24"/>
              </w:rPr>
              <w:t xml:space="preserve">CA03 - Musicality </w:t>
            </w:r>
          </w:p>
          <w:p w14:paraId="68D64340" w14:textId="6F56CE2E" w:rsidR="00DF27D4" w:rsidRDefault="1B111250" w:rsidP="6DCE7499">
            <w:pPr>
              <w:shd w:val="clear" w:color="auto" w:fill="FFFFFF" w:themeFill="background1"/>
              <w:spacing w:after="0"/>
            </w:pPr>
            <w:r w:rsidRPr="6DCE7499">
              <w:rPr>
                <w:color w:val="000000" w:themeColor="text1"/>
                <w:sz w:val="24"/>
                <w:szCs w:val="24"/>
              </w:rPr>
              <w:t xml:space="preserve">Regular homework is set on </w:t>
            </w:r>
            <w:proofErr w:type="spellStart"/>
            <w:r w:rsidRPr="6DCE7499">
              <w:rPr>
                <w:color w:val="000000" w:themeColor="text1"/>
                <w:sz w:val="24"/>
                <w:szCs w:val="24"/>
              </w:rPr>
              <w:t>Bromcom</w:t>
            </w:r>
            <w:proofErr w:type="spellEnd"/>
            <w:r w:rsidRPr="6DCE7499">
              <w:rPr>
                <w:color w:val="000000" w:themeColor="text1"/>
                <w:sz w:val="24"/>
                <w:szCs w:val="24"/>
              </w:rPr>
              <w:t xml:space="preserve"> and Century Tech. The primary focus is encouraging students to study key terminology, job roles within the industry and the basics of using DAW (Digital Audio Workstations). </w:t>
            </w:r>
          </w:p>
          <w:p w14:paraId="4C39ADC5" w14:textId="5AB782F3" w:rsidR="00DF27D4" w:rsidRDefault="00DF27D4" w:rsidP="6DCE7499">
            <w:pPr>
              <w:shd w:val="clear" w:color="auto" w:fill="FFFFFF" w:themeFill="background1"/>
              <w:spacing w:after="0"/>
            </w:pPr>
          </w:p>
          <w:p w14:paraId="2E6EDC0E" w14:textId="6920FCDA" w:rsidR="00DF27D4" w:rsidRDefault="1B111250" w:rsidP="6DCE7499">
            <w:pPr>
              <w:shd w:val="clear" w:color="auto" w:fill="FFFFFF" w:themeFill="background1"/>
              <w:spacing w:after="0"/>
            </w:pPr>
            <w:r w:rsidRPr="6DCE7499">
              <w:rPr>
                <w:color w:val="000000" w:themeColor="text1"/>
                <w:sz w:val="24"/>
                <w:szCs w:val="24"/>
              </w:rPr>
              <w:t xml:space="preserve">There are also Quizizz and </w:t>
            </w:r>
            <w:proofErr w:type="spellStart"/>
            <w:r w:rsidRPr="6DCE7499">
              <w:rPr>
                <w:color w:val="000000" w:themeColor="text1"/>
                <w:sz w:val="24"/>
                <w:szCs w:val="24"/>
              </w:rPr>
              <w:t>Memrise</w:t>
            </w:r>
            <w:proofErr w:type="spellEnd"/>
            <w:r w:rsidRPr="6DCE7499">
              <w:rPr>
                <w:color w:val="000000" w:themeColor="text1"/>
                <w:sz w:val="24"/>
                <w:szCs w:val="24"/>
              </w:rPr>
              <w:t xml:space="preserve"> quizzes to help students develop confidence with key terminology.</w:t>
            </w:r>
          </w:p>
          <w:p w14:paraId="165B757D" w14:textId="3E952567" w:rsidR="00DF27D4" w:rsidRDefault="00DF27D4" w:rsidP="6DCE7499"/>
          <w:p w14:paraId="58776B3D" w14:textId="36FC7D7E" w:rsidR="00DF27D4" w:rsidRDefault="00751B06" w:rsidP="6DCE7499">
            <w:r>
              <w:t xml:space="preserve"> </w:t>
            </w:r>
          </w:p>
        </w:tc>
        <w:tc>
          <w:tcPr>
            <w:tcW w:w="4113" w:type="dxa"/>
          </w:tcPr>
          <w:p w14:paraId="683D5149" w14:textId="77777777" w:rsidR="00DF27D4" w:rsidRDefault="00DF27D4"/>
          <w:p w14:paraId="63359539" w14:textId="718198CF" w:rsidR="00DF27D4" w:rsidRDefault="00F47C10" w:rsidP="6DCE7499">
            <w:hyperlink r:id="rId66">
              <w:r w:rsidR="345151A9" w:rsidRPr="6DCE7499">
                <w:rPr>
                  <w:rStyle w:val="Hyperlink"/>
                  <w:sz w:val="24"/>
                  <w:szCs w:val="24"/>
                </w:rPr>
                <w:t>https://www.ncfe.org.uk/qualification-search/qualification-detail/ncfe-level-2-technical-award-in-music-technology-1499</w:t>
              </w:r>
            </w:hyperlink>
            <w:r w:rsidR="345151A9" w:rsidRPr="6DCE7499">
              <w:rPr>
                <w:color w:val="000000" w:themeColor="text1"/>
                <w:sz w:val="24"/>
                <w:szCs w:val="24"/>
              </w:rPr>
              <w:t xml:space="preserve"> </w:t>
            </w:r>
            <w:r w:rsidR="345151A9" w:rsidRPr="6DCE7499">
              <w:t xml:space="preserve"> </w:t>
            </w:r>
          </w:p>
          <w:p w14:paraId="13644DD7" w14:textId="75505537" w:rsidR="00DF27D4" w:rsidRDefault="00DF27D4" w:rsidP="6DCE7499"/>
        </w:tc>
      </w:tr>
      <w:tr w:rsidR="00DF27D4" w14:paraId="4920954A" w14:textId="77777777" w:rsidTr="4BE040A3">
        <w:trPr>
          <w:trHeight w:val="846"/>
        </w:trPr>
        <w:tc>
          <w:tcPr>
            <w:tcW w:w="1395" w:type="dxa"/>
          </w:tcPr>
          <w:p w14:paraId="608B074E" w14:textId="77777777" w:rsidR="00DF27D4" w:rsidRDefault="00751B06">
            <w:pPr>
              <w:rPr>
                <w:sz w:val="24"/>
                <w:szCs w:val="24"/>
              </w:rPr>
            </w:pPr>
            <w:r>
              <w:rPr>
                <w:sz w:val="24"/>
                <w:szCs w:val="24"/>
              </w:rPr>
              <w:t>Catering</w:t>
            </w:r>
          </w:p>
        </w:tc>
        <w:tc>
          <w:tcPr>
            <w:tcW w:w="3630" w:type="dxa"/>
          </w:tcPr>
          <w:p w14:paraId="4AC79F7E" w14:textId="35B366EC" w:rsidR="239A217E" w:rsidRDefault="239A217E" w:rsidP="005F2BDE">
            <w:pPr>
              <w:pStyle w:val="ListParagraph"/>
              <w:numPr>
                <w:ilvl w:val="0"/>
                <w:numId w:val="2"/>
              </w:numPr>
            </w:pPr>
            <w:r>
              <w:t>UNIT 1 - Food related ill health</w:t>
            </w:r>
          </w:p>
          <w:p w14:paraId="3C9DC96B" w14:textId="3464C982" w:rsidR="239A217E" w:rsidRDefault="239A217E" w:rsidP="005F2BDE">
            <w:pPr>
              <w:pStyle w:val="ListParagraph"/>
              <w:numPr>
                <w:ilvl w:val="0"/>
                <w:numId w:val="2"/>
              </w:numPr>
            </w:pPr>
            <w:r>
              <w:t>UNIT 2 - Nutritional Needs of Specific Groups</w:t>
            </w:r>
          </w:p>
          <w:p w14:paraId="2EC71DB0" w14:textId="3D0D7A46" w:rsidR="239A217E" w:rsidRDefault="239A217E" w:rsidP="005F2BDE">
            <w:pPr>
              <w:pStyle w:val="ListParagraph"/>
              <w:numPr>
                <w:ilvl w:val="0"/>
                <w:numId w:val="2"/>
              </w:numPr>
            </w:pPr>
            <w:r>
              <w:t xml:space="preserve">PRACTICAL FOCUS: Knife Skills and </w:t>
            </w:r>
            <w:r w:rsidR="07C36061">
              <w:t>Presentation</w:t>
            </w:r>
          </w:p>
          <w:p w14:paraId="0250BA23" w14:textId="79C98EA7" w:rsidR="324FDEEF" w:rsidRDefault="324FDEEF" w:rsidP="324FDEEF">
            <w:pPr>
              <w:pStyle w:val="ListParagraph"/>
            </w:pPr>
          </w:p>
          <w:p w14:paraId="15244C58" w14:textId="452941A6" w:rsidR="00DF27D4" w:rsidRDefault="00751B06" w:rsidP="004D6F19">
            <w:pPr>
              <w:ind w:left="1440"/>
            </w:pPr>
            <w:r>
              <w:t xml:space="preserve"> </w:t>
            </w:r>
          </w:p>
        </w:tc>
        <w:tc>
          <w:tcPr>
            <w:tcW w:w="4113" w:type="dxa"/>
          </w:tcPr>
          <w:tbl>
            <w:tblPr>
              <w:tblW w:w="0" w:type="auto"/>
              <w:tblLayout w:type="fixed"/>
              <w:tblLook w:val="06A0" w:firstRow="1" w:lastRow="0" w:firstColumn="1" w:lastColumn="0" w:noHBand="1" w:noVBand="1"/>
            </w:tblPr>
            <w:tblGrid>
              <w:gridCol w:w="3424"/>
            </w:tblGrid>
            <w:tr w:rsidR="324FDEEF" w14:paraId="47625E05" w14:textId="77777777" w:rsidTr="4BE040A3">
              <w:trPr>
                <w:trHeight w:val="300"/>
              </w:trPr>
              <w:tc>
                <w:tcPr>
                  <w:tcW w:w="3424" w:type="dxa"/>
                  <w:tcMar>
                    <w:left w:w="180" w:type="dxa"/>
                    <w:right w:w="180" w:type="dxa"/>
                  </w:tcMar>
                </w:tcPr>
                <w:p w14:paraId="7AE743E0" w14:textId="68674553" w:rsidR="324FDEEF" w:rsidRDefault="00F47C10" w:rsidP="324FDEEF">
                  <w:pPr>
                    <w:spacing w:after="0"/>
                  </w:pPr>
                  <w:hyperlink r:id="rId67" w:anchor="tab_keydocuments">
                    <w:r w:rsidR="324FDEEF" w:rsidRPr="4BE040A3">
                      <w:rPr>
                        <w:rStyle w:val="Hyperlink"/>
                        <w:color w:val="1155CC"/>
                      </w:rPr>
                      <w:t>Level 1/2 Vocational Award in Hospitality and Catering (wjec.co.uk)</w:t>
                    </w:r>
                  </w:hyperlink>
                </w:p>
                <w:p w14:paraId="508B0579" w14:textId="52693DB6" w:rsidR="324FDEEF" w:rsidRDefault="324FDEEF" w:rsidP="324FDEEF">
                  <w:pPr>
                    <w:spacing w:line="257" w:lineRule="auto"/>
                  </w:pPr>
                  <w:r w:rsidRPr="324FDEEF">
                    <w:rPr>
                      <w:rFonts w:ascii="Times New Roman" w:eastAsia="Times New Roman" w:hAnsi="Times New Roman" w:cs="Times New Roman"/>
                      <w:sz w:val="24"/>
                      <w:szCs w:val="24"/>
                    </w:rPr>
                    <w:t xml:space="preserve"> </w:t>
                  </w:r>
                </w:p>
                <w:p w14:paraId="1AEC713D" w14:textId="2BE71BE2" w:rsidR="324FDEEF" w:rsidRDefault="00F47C10" w:rsidP="324FDEEF">
                  <w:hyperlink r:id="rId68">
                    <w:r w:rsidR="324FDEEF" w:rsidRPr="324FDEEF">
                      <w:rPr>
                        <w:rStyle w:val="Hyperlink"/>
                        <w:color w:val="1155CC"/>
                      </w:rPr>
                      <w:t>GCSE Home Economics: Food and Nutrition (CCEA) - BBC Bitesize</w:t>
                    </w:r>
                  </w:hyperlink>
                </w:p>
                <w:p w14:paraId="40BDC27F" w14:textId="54E518B9" w:rsidR="324FDEEF" w:rsidRDefault="324FDEEF" w:rsidP="324FDEEF">
                  <w:pPr>
                    <w:rPr>
                      <w:color w:val="1155CC"/>
                      <w:u w:val="single"/>
                    </w:rPr>
                  </w:pPr>
                </w:p>
                <w:p w14:paraId="40ED7E68" w14:textId="65FA9F51" w:rsidR="3E93D060" w:rsidRDefault="00F47C10" w:rsidP="324FDEEF">
                  <w:hyperlink r:id="rId69">
                    <w:r w:rsidR="3E93D060" w:rsidRPr="324FDEEF">
                      <w:rPr>
                        <w:rStyle w:val="Hyperlink"/>
                        <w:color w:val="1155CC"/>
                      </w:rPr>
                      <w:t>GCSE Hospitality (CCEA) - BBC Bitesize</w:t>
                    </w:r>
                  </w:hyperlink>
                </w:p>
                <w:p w14:paraId="4ECDCE95" w14:textId="699C0D02" w:rsidR="324FDEEF" w:rsidRDefault="324FDEEF" w:rsidP="324FDEEF">
                  <w:pPr>
                    <w:spacing w:after="0"/>
                    <w:rPr>
                      <w:color w:val="1155CC"/>
                      <w:u w:val="single"/>
                    </w:rPr>
                  </w:pPr>
                </w:p>
                <w:p w14:paraId="74782CBB" w14:textId="4595305B" w:rsidR="324FDEEF" w:rsidRDefault="324FDEEF" w:rsidP="324FDEEF">
                  <w:pPr>
                    <w:spacing w:line="257" w:lineRule="auto"/>
                  </w:pPr>
                  <w:r w:rsidRPr="324FDEEF">
                    <w:rPr>
                      <w:rFonts w:ascii="Times New Roman" w:eastAsia="Times New Roman" w:hAnsi="Times New Roman" w:cs="Times New Roman"/>
                      <w:sz w:val="24"/>
                      <w:szCs w:val="24"/>
                    </w:rPr>
                    <w:t xml:space="preserve"> </w:t>
                  </w:r>
                </w:p>
              </w:tc>
            </w:tr>
          </w:tbl>
          <w:p w14:paraId="4810D74E" w14:textId="19F504B0" w:rsidR="00DF27D4" w:rsidRDefault="00DF27D4" w:rsidP="324FDEEF">
            <w:pPr>
              <w:rPr>
                <w:color w:val="1155CC"/>
                <w:u w:val="single"/>
              </w:rPr>
            </w:pPr>
          </w:p>
        </w:tc>
      </w:tr>
    </w:tbl>
    <w:p w14:paraId="020C1C71" w14:textId="77777777" w:rsidR="00DF27D4" w:rsidRDefault="00DF27D4"/>
    <w:sectPr w:rsidR="00DF27D4">
      <w:headerReference w:type="default" r:id="rId70"/>
      <w:pgSz w:w="11906" w:h="16838"/>
      <w:pgMar w:top="1440" w:right="1440" w:bottom="1440" w:left="1440"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081A1" w14:textId="77777777" w:rsidR="00A657AF" w:rsidRDefault="00A657AF">
      <w:pPr>
        <w:spacing w:after="0" w:line="240" w:lineRule="auto"/>
      </w:pPr>
      <w:r>
        <w:separator/>
      </w:r>
    </w:p>
  </w:endnote>
  <w:endnote w:type="continuationSeparator" w:id="0">
    <w:p w14:paraId="0C47F01F" w14:textId="77777777" w:rsidR="00A657AF" w:rsidRDefault="00A657AF">
      <w:pPr>
        <w:spacing w:after="0" w:line="240" w:lineRule="auto"/>
      </w:pPr>
      <w:r>
        <w:continuationSeparator/>
      </w:r>
    </w:p>
  </w:endnote>
  <w:endnote w:type="continuationNotice" w:id="1">
    <w:p w14:paraId="5756681F" w14:textId="77777777" w:rsidR="00A657AF" w:rsidRDefault="00A65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B15FB" w14:textId="77777777" w:rsidR="00A657AF" w:rsidRDefault="00A657AF">
      <w:pPr>
        <w:spacing w:after="0" w:line="240" w:lineRule="auto"/>
      </w:pPr>
      <w:r>
        <w:separator/>
      </w:r>
    </w:p>
  </w:footnote>
  <w:footnote w:type="continuationSeparator" w:id="0">
    <w:p w14:paraId="5F978CC3" w14:textId="77777777" w:rsidR="00A657AF" w:rsidRDefault="00A657AF">
      <w:pPr>
        <w:spacing w:after="0" w:line="240" w:lineRule="auto"/>
      </w:pPr>
      <w:r>
        <w:continuationSeparator/>
      </w:r>
    </w:p>
  </w:footnote>
  <w:footnote w:type="continuationNotice" w:id="1">
    <w:p w14:paraId="1FCFD437" w14:textId="77777777" w:rsidR="00A657AF" w:rsidRDefault="00A65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652C7" w14:textId="77777777" w:rsidR="00DF27D4" w:rsidRDefault="00751B06">
    <w:pPr>
      <w:pBdr>
        <w:top w:val="nil"/>
        <w:left w:val="nil"/>
        <w:bottom w:val="nil"/>
        <w:right w:val="nil"/>
        <w:between w:val="nil"/>
      </w:pBdr>
      <w:tabs>
        <w:tab w:val="center" w:pos="4513"/>
        <w:tab w:val="right" w:pos="9026"/>
      </w:tabs>
      <w:spacing w:after="0" w:line="240" w:lineRule="auto"/>
      <w:ind w:left="-709"/>
      <w:rPr>
        <w:color w:val="000000"/>
      </w:rPr>
    </w:pPr>
    <w:r>
      <w:rPr>
        <w:noProof/>
        <w:color w:val="000000"/>
      </w:rPr>
      <w:drawing>
        <wp:inline distT="0" distB="0" distL="0" distR="0" wp14:anchorId="62A7E407" wp14:editId="5DE3D235">
          <wp:extent cx="1627063" cy="149887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9968"/>
                  <a:stretch>
                    <a:fillRect/>
                  </a:stretch>
                </pic:blipFill>
                <pic:spPr>
                  <a:xfrm>
                    <a:off x="0" y="0"/>
                    <a:ext cx="1627063" cy="1498871"/>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8042A27" wp14:editId="22D1C70D">
              <wp:simplePos x="0" y="0"/>
              <wp:positionH relativeFrom="column">
                <wp:posOffset>1295400</wp:posOffset>
              </wp:positionH>
              <wp:positionV relativeFrom="paragraph">
                <wp:posOffset>330200</wp:posOffset>
              </wp:positionV>
              <wp:extent cx="5000954" cy="789139"/>
              <wp:effectExtent l="0" t="0" r="0" b="0"/>
              <wp:wrapNone/>
              <wp:docPr id="1" name="Rectangle 1"/>
              <wp:cNvGraphicFramePr/>
              <a:graphic xmlns:a="http://schemas.openxmlformats.org/drawingml/2006/main">
                <a:graphicData uri="http://schemas.microsoft.com/office/word/2010/wordprocessingShape">
                  <wps:wsp>
                    <wps:cNvSpPr/>
                    <wps:spPr>
                      <a:xfrm>
                        <a:off x="2855048" y="3399000"/>
                        <a:ext cx="4981904" cy="762000"/>
                      </a:xfrm>
                      <a:prstGeom prst="rect">
                        <a:avLst/>
                      </a:prstGeom>
                      <a:solidFill>
                        <a:schemeClr val="lt1"/>
                      </a:solidFill>
                      <a:ln>
                        <a:noFill/>
                      </a:ln>
                    </wps:spPr>
                    <wps:txbx>
                      <w:txbxContent>
                        <w:p w14:paraId="64CE0FFE" w14:textId="2749CA20" w:rsidR="00DF27D4" w:rsidRDefault="00751B06">
                          <w:pPr>
                            <w:spacing w:line="258" w:lineRule="auto"/>
                            <w:textDirection w:val="btLr"/>
                          </w:pPr>
                          <w:r>
                            <w:rPr>
                              <w:color w:val="000000"/>
                              <w:sz w:val="36"/>
                            </w:rPr>
                            <w:t xml:space="preserve">Curriculum Information, </w:t>
                          </w:r>
                          <w:r w:rsidR="00D8641B">
                            <w:rPr>
                              <w:color w:val="000000"/>
                              <w:sz w:val="36"/>
                            </w:rPr>
                            <w:t>Autumn</w:t>
                          </w:r>
                          <w:r>
                            <w:rPr>
                              <w:color w:val="000000"/>
                              <w:sz w:val="36"/>
                            </w:rPr>
                            <w:t xml:space="preserve"> Term</w:t>
                          </w:r>
                        </w:p>
                      </w:txbxContent>
                    </wps:txbx>
                    <wps:bodyPr spcFirstLastPara="1" wrap="square" lIns="91425" tIns="45700" rIns="91425" bIns="45700" anchor="t" anchorCtr="0">
                      <a:noAutofit/>
                    </wps:bodyPr>
                  </wps:wsp>
                </a:graphicData>
              </a:graphic>
            </wp:anchor>
          </w:drawing>
        </mc:Choice>
        <mc:Fallback>
          <w:pict>
            <v:rect w14:anchorId="08042A27" id="Rectangle 1" o:spid="_x0000_s1026" style="position:absolute;left:0;text-align:left;margin-left:102pt;margin-top:26pt;width:393.8pt;height:6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" fillcolor="white [3201]" stroked="f">
              <v:textbox inset="2.53958mm,1.2694mm,2.53958mm,1.2694mm">
                <w:txbxContent>
                  <w:p w14:paraId="64CE0FFE" w14:textId="2749CA20" w:rsidR="00DF27D4" w:rsidRDefault="00751B06">
                    <w:pPr>
                      <w:spacing w:line="258" w:lineRule="auto"/>
                      <w:textDirection w:val="btLr"/>
                    </w:pPr>
                    <w:r>
                      <w:rPr>
                        <w:color w:val="000000"/>
                        <w:sz w:val="36"/>
                      </w:rPr>
                      <w:t xml:space="preserve">Curriculum Information, </w:t>
                    </w:r>
                    <w:r w:rsidR="00D8641B">
                      <w:rPr>
                        <w:color w:val="000000"/>
                        <w:sz w:val="36"/>
                      </w:rPr>
                      <w:t>Autumn</w:t>
                    </w:r>
                    <w:r>
                      <w:rPr>
                        <w:color w:val="000000"/>
                        <w:sz w:val="36"/>
                      </w:rPr>
                      <w:t xml:space="preserve"> Term</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D0F4"/>
    <w:multiLevelType w:val="hybridMultilevel"/>
    <w:tmpl w:val="69382162"/>
    <w:lvl w:ilvl="0" w:tplc="228A590C">
      <w:start w:val="1"/>
      <w:numFmt w:val="bullet"/>
      <w:lvlText w:val=""/>
      <w:lvlJc w:val="left"/>
      <w:pPr>
        <w:ind w:left="720" w:hanging="360"/>
      </w:pPr>
      <w:rPr>
        <w:rFonts w:ascii="Symbol" w:hAnsi="Symbol" w:hint="default"/>
      </w:rPr>
    </w:lvl>
    <w:lvl w:ilvl="1" w:tplc="93103540">
      <w:start w:val="1"/>
      <w:numFmt w:val="bullet"/>
      <w:lvlText w:val="o"/>
      <w:lvlJc w:val="left"/>
      <w:pPr>
        <w:ind w:left="1440" w:hanging="360"/>
      </w:pPr>
      <w:rPr>
        <w:rFonts w:ascii="Courier New" w:hAnsi="Courier New" w:hint="default"/>
      </w:rPr>
    </w:lvl>
    <w:lvl w:ilvl="2" w:tplc="33BAE456">
      <w:start w:val="1"/>
      <w:numFmt w:val="bullet"/>
      <w:lvlText w:val=""/>
      <w:lvlJc w:val="left"/>
      <w:pPr>
        <w:ind w:left="2160" w:hanging="360"/>
      </w:pPr>
      <w:rPr>
        <w:rFonts w:ascii="Wingdings" w:hAnsi="Wingdings" w:hint="default"/>
      </w:rPr>
    </w:lvl>
    <w:lvl w:ilvl="3" w:tplc="4A7CD0A0">
      <w:start w:val="1"/>
      <w:numFmt w:val="bullet"/>
      <w:lvlText w:val=""/>
      <w:lvlJc w:val="left"/>
      <w:pPr>
        <w:ind w:left="2880" w:hanging="360"/>
      </w:pPr>
      <w:rPr>
        <w:rFonts w:ascii="Symbol" w:hAnsi="Symbol" w:hint="default"/>
      </w:rPr>
    </w:lvl>
    <w:lvl w:ilvl="4" w:tplc="3CD2CC1C">
      <w:start w:val="1"/>
      <w:numFmt w:val="bullet"/>
      <w:lvlText w:val="o"/>
      <w:lvlJc w:val="left"/>
      <w:pPr>
        <w:ind w:left="3600" w:hanging="360"/>
      </w:pPr>
      <w:rPr>
        <w:rFonts w:ascii="Courier New" w:hAnsi="Courier New" w:hint="default"/>
      </w:rPr>
    </w:lvl>
    <w:lvl w:ilvl="5" w:tplc="E25699D2">
      <w:start w:val="1"/>
      <w:numFmt w:val="bullet"/>
      <w:lvlText w:val=""/>
      <w:lvlJc w:val="left"/>
      <w:pPr>
        <w:ind w:left="4320" w:hanging="360"/>
      </w:pPr>
      <w:rPr>
        <w:rFonts w:ascii="Wingdings" w:hAnsi="Wingdings" w:hint="default"/>
      </w:rPr>
    </w:lvl>
    <w:lvl w:ilvl="6" w:tplc="7902C690">
      <w:start w:val="1"/>
      <w:numFmt w:val="bullet"/>
      <w:lvlText w:val=""/>
      <w:lvlJc w:val="left"/>
      <w:pPr>
        <w:ind w:left="5040" w:hanging="360"/>
      </w:pPr>
      <w:rPr>
        <w:rFonts w:ascii="Symbol" w:hAnsi="Symbol" w:hint="default"/>
      </w:rPr>
    </w:lvl>
    <w:lvl w:ilvl="7" w:tplc="1EE461EA">
      <w:start w:val="1"/>
      <w:numFmt w:val="bullet"/>
      <w:lvlText w:val="o"/>
      <w:lvlJc w:val="left"/>
      <w:pPr>
        <w:ind w:left="5760" w:hanging="360"/>
      </w:pPr>
      <w:rPr>
        <w:rFonts w:ascii="Courier New" w:hAnsi="Courier New" w:hint="default"/>
      </w:rPr>
    </w:lvl>
    <w:lvl w:ilvl="8" w:tplc="C7405C9A">
      <w:start w:val="1"/>
      <w:numFmt w:val="bullet"/>
      <w:lvlText w:val=""/>
      <w:lvlJc w:val="left"/>
      <w:pPr>
        <w:ind w:left="6480" w:hanging="360"/>
      </w:pPr>
      <w:rPr>
        <w:rFonts w:ascii="Wingdings" w:hAnsi="Wingdings" w:hint="default"/>
      </w:rPr>
    </w:lvl>
  </w:abstractNum>
  <w:abstractNum w:abstractNumId="1" w15:restartNumberingAfterBreak="0">
    <w:nsid w:val="1120AB2B"/>
    <w:multiLevelType w:val="hybridMultilevel"/>
    <w:tmpl w:val="65247714"/>
    <w:lvl w:ilvl="0" w:tplc="BFA82718">
      <w:start w:val="1"/>
      <w:numFmt w:val="bullet"/>
      <w:lvlText w:val=""/>
      <w:lvlJc w:val="left"/>
      <w:pPr>
        <w:ind w:left="720" w:hanging="360"/>
      </w:pPr>
      <w:rPr>
        <w:rFonts w:ascii="Symbol" w:hAnsi="Symbol" w:hint="default"/>
      </w:rPr>
    </w:lvl>
    <w:lvl w:ilvl="1" w:tplc="113C7E4C">
      <w:start w:val="1"/>
      <w:numFmt w:val="bullet"/>
      <w:lvlText w:val="o"/>
      <w:lvlJc w:val="left"/>
      <w:pPr>
        <w:ind w:left="1440" w:hanging="360"/>
      </w:pPr>
      <w:rPr>
        <w:rFonts w:ascii="Courier New" w:hAnsi="Courier New" w:hint="default"/>
      </w:rPr>
    </w:lvl>
    <w:lvl w:ilvl="2" w:tplc="A440D662">
      <w:start w:val="1"/>
      <w:numFmt w:val="bullet"/>
      <w:lvlText w:val=""/>
      <w:lvlJc w:val="left"/>
      <w:pPr>
        <w:ind w:left="2160" w:hanging="360"/>
      </w:pPr>
      <w:rPr>
        <w:rFonts w:ascii="Wingdings" w:hAnsi="Wingdings" w:hint="default"/>
      </w:rPr>
    </w:lvl>
    <w:lvl w:ilvl="3" w:tplc="0938E2D8">
      <w:start w:val="1"/>
      <w:numFmt w:val="bullet"/>
      <w:lvlText w:val=""/>
      <w:lvlJc w:val="left"/>
      <w:pPr>
        <w:ind w:left="2880" w:hanging="360"/>
      </w:pPr>
      <w:rPr>
        <w:rFonts w:ascii="Symbol" w:hAnsi="Symbol" w:hint="default"/>
      </w:rPr>
    </w:lvl>
    <w:lvl w:ilvl="4" w:tplc="0AE67450">
      <w:start w:val="1"/>
      <w:numFmt w:val="bullet"/>
      <w:lvlText w:val="o"/>
      <w:lvlJc w:val="left"/>
      <w:pPr>
        <w:ind w:left="3600" w:hanging="360"/>
      </w:pPr>
      <w:rPr>
        <w:rFonts w:ascii="Courier New" w:hAnsi="Courier New" w:hint="default"/>
      </w:rPr>
    </w:lvl>
    <w:lvl w:ilvl="5" w:tplc="BEC407A4">
      <w:start w:val="1"/>
      <w:numFmt w:val="bullet"/>
      <w:lvlText w:val=""/>
      <w:lvlJc w:val="left"/>
      <w:pPr>
        <w:ind w:left="4320" w:hanging="360"/>
      </w:pPr>
      <w:rPr>
        <w:rFonts w:ascii="Wingdings" w:hAnsi="Wingdings" w:hint="default"/>
      </w:rPr>
    </w:lvl>
    <w:lvl w:ilvl="6" w:tplc="97F29FA0">
      <w:start w:val="1"/>
      <w:numFmt w:val="bullet"/>
      <w:lvlText w:val=""/>
      <w:lvlJc w:val="left"/>
      <w:pPr>
        <w:ind w:left="5040" w:hanging="360"/>
      </w:pPr>
      <w:rPr>
        <w:rFonts w:ascii="Symbol" w:hAnsi="Symbol" w:hint="default"/>
      </w:rPr>
    </w:lvl>
    <w:lvl w:ilvl="7" w:tplc="3F284974">
      <w:start w:val="1"/>
      <w:numFmt w:val="bullet"/>
      <w:lvlText w:val="o"/>
      <w:lvlJc w:val="left"/>
      <w:pPr>
        <w:ind w:left="5760" w:hanging="360"/>
      </w:pPr>
      <w:rPr>
        <w:rFonts w:ascii="Courier New" w:hAnsi="Courier New" w:hint="default"/>
      </w:rPr>
    </w:lvl>
    <w:lvl w:ilvl="8" w:tplc="76E472A2">
      <w:start w:val="1"/>
      <w:numFmt w:val="bullet"/>
      <w:lvlText w:val=""/>
      <w:lvlJc w:val="left"/>
      <w:pPr>
        <w:ind w:left="6480" w:hanging="360"/>
      </w:pPr>
      <w:rPr>
        <w:rFonts w:ascii="Wingdings" w:hAnsi="Wingdings" w:hint="default"/>
      </w:rPr>
    </w:lvl>
  </w:abstractNum>
  <w:abstractNum w:abstractNumId="2" w15:restartNumberingAfterBreak="0">
    <w:nsid w:val="23BC9A9C"/>
    <w:multiLevelType w:val="hybridMultilevel"/>
    <w:tmpl w:val="364A1E30"/>
    <w:lvl w:ilvl="0" w:tplc="9600FBC8">
      <w:start w:val="1"/>
      <w:numFmt w:val="bullet"/>
      <w:lvlText w:val=""/>
      <w:lvlJc w:val="left"/>
      <w:pPr>
        <w:ind w:left="720" w:hanging="360"/>
      </w:pPr>
      <w:rPr>
        <w:rFonts w:ascii="Symbol" w:hAnsi="Symbol" w:hint="default"/>
      </w:rPr>
    </w:lvl>
    <w:lvl w:ilvl="1" w:tplc="DBDAEE6E">
      <w:start w:val="1"/>
      <w:numFmt w:val="bullet"/>
      <w:lvlText w:val="o"/>
      <w:lvlJc w:val="left"/>
      <w:pPr>
        <w:ind w:left="1440" w:hanging="360"/>
      </w:pPr>
      <w:rPr>
        <w:rFonts w:ascii="Courier New" w:hAnsi="Courier New" w:hint="default"/>
      </w:rPr>
    </w:lvl>
    <w:lvl w:ilvl="2" w:tplc="84FC2D34">
      <w:start w:val="1"/>
      <w:numFmt w:val="bullet"/>
      <w:lvlText w:val=""/>
      <w:lvlJc w:val="left"/>
      <w:pPr>
        <w:ind w:left="2160" w:hanging="360"/>
      </w:pPr>
      <w:rPr>
        <w:rFonts w:ascii="Wingdings" w:hAnsi="Wingdings" w:hint="default"/>
      </w:rPr>
    </w:lvl>
    <w:lvl w:ilvl="3" w:tplc="68F6192A">
      <w:start w:val="1"/>
      <w:numFmt w:val="bullet"/>
      <w:lvlText w:val=""/>
      <w:lvlJc w:val="left"/>
      <w:pPr>
        <w:ind w:left="2880" w:hanging="360"/>
      </w:pPr>
      <w:rPr>
        <w:rFonts w:ascii="Symbol" w:hAnsi="Symbol" w:hint="default"/>
      </w:rPr>
    </w:lvl>
    <w:lvl w:ilvl="4" w:tplc="B0AAF32C">
      <w:start w:val="1"/>
      <w:numFmt w:val="bullet"/>
      <w:lvlText w:val="o"/>
      <w:lvlJc w:val="left"/>
      <w:pPr>
        <w:ind w:left="3600" w:hanging="360"/>
      </w:pPr>
      <w:rPr>
        <w:rFonts w:ascii="Courier New" w:hAnsi="Courier New" w:hint="default"/>
      </w:rPr>
    </w:lvl>
    <w:lvl w:ilvl="5" w:tplc="702EF4F8">
      <w:start w:val="1"/>
      <w:numFmt w:val="bullet"/>
      <w:lvlText w:val=""/>
      <w:lvlJc w:val="left"/>
      <w:pPr>
        <w:ind w:left="4320" w:hanging="360"/>
      </w:pPr>
      <w:rPr>
        <w:rFonts w:ascii="Wingdings" w:hAnsi="Wingdings" w:hint="default"/>
      </w:rPr>
    </w:lvl>
    <w:lvl w:ilvl="6" w:tplc="5F14E636">
      <w:start w:val="1"/>
      <w:numFmt w:val="bullet"/>
      <w:lvlText w:val=""/>
      <w:lvlJc w:val="left"/>
      <w:pPr>
        <w:ind w:left="5040" w:hanging="360"/>
      </w:pPr>
      <w:rPr>
        <w:rFonts w:ascii="Symbol" w:hAnsi="Symbol" w:hint="default"/>
      </w:rPr>
    </w:lvl>
    <w:lvl w:ilvl="7" w:tplc="380EC580">
      <w:start w:val="1"/>
      <w:numFmt w:val="bullet"/>
      <w:lvlText w:val="o"/>
      <w:lvlJc w:val="left"/>
      <w:pPr>
        <w:ind w:left="5760" w:hanging="360"/>
      </w:pPr>
      <w:rPr>
        <w:rFonts w:ascii="Courier New" w:hAnsi="Courier New" w:hint="default"/>
      </w:rPr>
    </w:lvl>
    <w:lvl w:ilvl="8" w:tplc="43B012F8">
      <w:start w:val="1"/>
      <w:numFmt w:val="bullet"/>
      <w:lvlText w:val=""/>
      <w:lvlJc w:val="left"/>
      <w:pPr>
        <w:ind w:left="6480" w:hanging="360"/>
      </w:pPr>
      <w:rPr>
        <w:rFonts w:ascii="Wingdings" w:hAnsi="Wingdings" w:hint="default"/>
      </w:rPr>
    </w:lvl>
  </w:abstractNum>
  <w:abstractNum w:abstractNumId="3" w15:restartNumberingAfterBreak="0">
    <w:nsid w:val="294E5E77"/>
    <w:multiLevelType w:val="hybridMultilevel"/>
    <w:tmpl w:val="EFB8128E"/>
    <w:lvl w:ilvl="0" w:tplc="374CB9A0">
      <w:start w:val="1"/>
      <w:numFmt w:val="lowerLetter"/>
      <w:lvlText w:val="%1)"/>
      <w:lvlJc w:val="left"/>
      <w:pPr>
        <w:ind w:left="720" w:hanging="360"/>
      </w:pPr>
    </w:lvl>
    <w:lvl w:ilvl="1" w:tplc="B712DBFC">
      <w:start w:val="1"/>
      <w:numFmt w:val="lowerLetter"/>
      <w:lvlText w:val="%2."/>
      <w:lvlJc w:val="left"/>
      <w:pPr>
        <w:ind w:left="1440" w:hanging="360"/>
      </w:pPr>
    </w:lvl>
    <w:lvl w:ilvl="2" w:tplc="0598F07A">
      <w:start w:val="1"/>
      <w:numFmt w:val="lowerRoman"/>
      <w:lvlText w:val="%3."/>
      <w:lvlJc w:val="right"/>
      <w:pPr>
        <w:ind w:left="2160" w:hanging="180"/>
      </w:pPr>
    </w:lvl>
    <w:lvl w:ilvl="3" w:tplc="FB42AF52">
      <w:start w:val="1"/>
      <w:numFmt w:val="decimal"/>
      <w:lvlText w:val="%4."/>
      <w:lvlJc w:val="left"/>
      <w:pPr>
        <w:ind w:left="2880" w:hanging="360"/>
      </w:pPr>
    </w:lvl>
    <w:lvl w:ilvl="4" w:tplc="7B888C32">
      <w:start w:val="1"/>
      <w:numFmt w:val="lowerLetter"/>
      <w:lvlText w:val="%5."/>
      <w:lvlJc w:val="left"/>
      <w:pPr>
        <w:ind w:left="3600" w:hanging="360"/>
      </w:pPr>
    </w:lvl>
    <w:lvl w:ilvl="5" w:tplc="F50EB728">
      <w:start w:val="1"/>
      <w:numFmt w:val="lowerRoman"/>
      <w:lvlText w:val="%6."/>
      <w:lvlJc w:val="right"/>
      <w:pPr>
        <w:ind w:left="4320" w:hanging="180"/>
      </w:pPr>
    </w:lvl>
    <w:lvl w:ilvl="6" w:tplc="0E10D7F4">
      <w:start w:val="1"/>
      <w:numFmt w:val="decimal"/>
      <w:lvlText w:val="%7."/>
      <w:lvlJc w:val="left"/>
      <w:pPr>
        <w:ind w:left="5040" w:hanging="360"/>
      </w:pPr>
    </w:lvl>
    <w:lvl w:ilvl="7" w:tplc="3A182442">
      <w:start w:val="1"/>
      <w:numFmt w:val="lowerLetter"/>
      <w:lvlText w:val="%8."/>
      <w:lvlJc w:val="left"/>
      <w:pPr>
        <w:ind w:left="5760" w:hanging="360"/>
      </w:pPr>
    </w:lvl>
    <w:lvl w:ilvl="8" w:tplc="7FC88A02">
      <w:start w:val="1"/>
      <w:numFmt w:val="lowerRoman"/>
      <w:lvlText w:val="%9."/>
      <w:lvlJc w:val="right"/>
      <w:pPr>
        <w:ind w:left="6480" w:hanging="180"/>
      </w:pPr>
    </w:lvl>
  </w:abstractNum>
  <w:abstractNum w:abstractNumId="4" w15:restartNumberingAfterBreak="0">
    <w:nsid w:val="325E635A"/>
    <w:multiLevelType w:val="hybridMultilevel"/>
    <w:tmpl w:val="DC3A3C2E"/>
    <w:lvl w:ilvl="0" w:tplc="1BBA06D0">
      <w:start w:val="1"/>
      <w:numFmt w:val="bullet"/>
      <w:lvlText w:val=""/>
      <w:lvlJc w:val="left"/>
      <w:pPr>
        <w:ind w:left="720" w:hanging="360"/>
      </w:pPr>
      <w:rPr>
        <w:rFonts w:ascii="Symbol" w:hAnsi="Symbol" w:hint="default"/>
      </w:rPr>
    </w:lvl>
    <w:lvl w:ilvl="1" w:tplc="C3B6C3CA">
      <w:start w:val="1"/>
      <w:numFmt w:val="bullet"/>
      <w:lvlText w:val="o"/>
      <w:lvlJc w:val="left"/>
      <w:pPr>
        <w:ind w:left="1440" w:hanging="360"/>
      </w:pPr>
      <w:rPr>
        <w:rFonts w:ascii="Courier New" w:hAnsi="Courier New" w:hint="default"/>
      </w:rPr>
    </w:lvl>
    <w:lvl w:ilvl="2" w:tplc="B25AA6CE">
      <w:start w:val="1"/>
      <w:numFmt w:val="bullet"/>
      <w:lvlText w:val=""/>
      <w:lvlJc w:val="left"/>
      <w:pPr>
        <w:ind w:left="2160" w:hanging="360"/>
      </w:pPr>
      <w:rPr>
        <w:rFonts w:ascii="Wingdings" w:hAnsi="Wingdings" w:hint="default"/>
      </w:rPr>
    </w:lvl>
    <w:lvl w:ilvl="3" w:tplc="9D320FA2">
      <w:start w:val="1"/>
      <w:numFmt w:val="bullet"/>
      <w:lvlText w:val=""/>
      <w:lvlJc w:val="left"/>
      <w:pPr>
        <w:ind w:left="2880" w:hanging="360"/>
      </w:pPr>
      <w:rPr>
        <w:rFonts w:ascii="Symbol" w:hAnsi="Symbol" w:hint="default"/>
      </w:rPr>
    </w:lvl>
    <w:lvl w:ilvl="4" w:tplc="041E6B66">
      <w:start w:val="1"/>
      <w:numFmt w:val="bullet"/>
      <w:lvlText w:val="o"/>
      <w:lvlJc w:val="left"/>
      <w:pPr>
        <w:ind w:left="3600" w:hanging="360"/>
      </w:pPr>
      <w:rPr>
        <w:rFonts w:ascii="Courier New" w:hAnsi="Courier New" w:hint="default"/>
      </w:rPr>
    </w:lvl>
    <w:lvl w:ilvl="5" w:tplc="C3D0BC5E">
      <w:start w:val="1"/>
      <w:numFmt w:val="bullet"/>
      <w:lvlText w:val=""/>
      <w:lvlJc w:val="left"/>
      <w:pPr>
        <w:ind w:left="4320" w:hanging="360"/>
      </w:pPr>
      <w:rPr>
        <w:rFonts w:ascii="Wingdings" w:hAnsi="Wingdings" w:hint="default"/>
      </w:rPr>
    </w:lvl>
    <w:lvl w:ilvl="6" w:tplc="D89A288C">
      <w:start w:val="1"/>
      <w:numFmt w:val="bullet"/>
      <w:lvlText w:val=""/>
      <w:lvlJc w:val="left"/>
      <w:pPr>
        <w:ind w:left="5040" w:hanging="360"/>
      </w:pPr>
      <w:rPr>
        <w:rFonts w:ascii="Symbol" w:hAnsi="Symbol" w:hint="default"/>
      </w:rPr>
    </w:lvl>
    <w:lvl w:ilvl="7" w:tplc="FEA82E5E">
      <w:start w:val="1"/>
      <w:numFmt w:val="bullet"/>
      <w:lvlText w:val="o"/>
      <w:lvlJc w:val="left"/>
      <w:pPr>
        <w:ind w:left="5760" w:hanging="360"/>
      </w:pPr>
      <w:rPr>
        <w:rFonts w:ascii="Courier New" w:hAnsi="Courier New" w:hint="default"/>
      </w:rPr>
    </w:lvl>
    <w:lvl w:ilvl="8" w:tplc="164E2A72">
      <w:start w:val="1"/>
      <w:numFmt w:val="bullet"/>
      <w:lvlText w:val=""/>
      <w:lvlJc w:val="left"/>
      <w:pPr>
        <w:ind w:left="6480" w:hanging="360"/>
      </w:pPr>
      <w:rPr>
        <w:rFonts w:ascii="Wingdings" w:hAnsi="Wingdings" w:hint="default"/>
      </w:rPr>
    </w:lvl>
  </w:abstractNum>
  <w:abstractNum w:abstractNumId="5" w15:restartNumberingAfterBreak="0">
    <w:nsid w:val="32F4759B"/>
    <w:multiLevelType w:val="hybridMultilevel"/>
    <w:tmpl w:val="D038B1DA"/>
    <w:lvl w:ilvl="0" w:tplc="96E8ACD6">
      <w:start w:val="1"/>
      <w:numFmt w:val="bullet"/>
      <w:lvlText w:val="·"/>
      <w:lvlJc w:val="left"/>
      <w:pPr>
        <w:ind w:left="720" w:hanging="360"/>
      </w:pPr>
      <w:rPr>
        <w:rFonts w:ascii="Symbol" w:hAnsi="Symbol" w:hint="default"/>
      </w:rPr>
    </w:lvl>
    <w:lvl w:ilvl="1" w:tplc="057A96AC">
      <w:start w:val="1"/>
      <w:numFmt w:val="bullet"/>
      <w:lvlText w:val="o"/>
      <w:lvlJc w:val="left"/>
      <w:pPr>
        <w:ind w:left="1440" w:hanging="360"/>
      </w:pPr>
      <w:rPr>
        <w:rFonts w:ascii="Courier New" w:hAnsi="Courier New" w:hint="default"/>
      </w:rPr>
    </w:lvl>
    <w:lvl w:ilvl="2" w:tplc="D4986BA0">
      <w:start w:val="1"/>
      <w:numFmt w:val="bullet"/>
      <w:lvlText w:val=""/>
      <w:lvlJc w:val="left"/>
      <w:pPr>
        <w:ind w:left="2160" w:hanging="360"/>
      </w:pPr>
      <w:rPr>
        <w:rFonts w:ascii="Wingdings" w:hAnsi="Wingdings" w:hint="default"/>
      </w:rPr>
    </w:lvl>
    <w:lvl w:ilvl="3" w:tplc="651697D2">
      <w:start w:val="1"/>
      <w:numFmt w:val="bullet"/>
      <w:lvlText w:val=""/>
      <w:lvlJc w:val="left"/>
      <w:pPr>
        <w:ind w:left="2880" w:hanging="360"/>
      </w:pPr>
      <w:rPr>
        <w:rFonts w:ascii="Symbol" w:hAnsi="Symbol" w:hint="default"/>
      </w:rPr>
    </w:lvl>
    <w:lvl w:ilvl="4" w:tplc="FF04F5AA">
      <w:start w:val="1"/>
      <w:numFmt w:val="bullet"/>
      <w:lvlText w:val="o"/>
      <w:lvlJc w:val="left"/>
      <w:pPr>
        <w:ind w:left="3600" w:hanging="360"/>
      </w:pPr>
      <w:rPr>
        <w:rFonts w:ascii="Courier New" w:hAnsi="Courier New" w:hint="default"/>
      </w:rPr>
    </w:lvl>
    <w:lvl w:ilvl="5" w:tplc="338026BE">
      <w:start w:val="1"/>
      <w:numFmt w:val="bullet"/>
      <w:lvlText w:val=""/>
      <w:lvlJc w:val="left"/>
      <w:pPr>
        <w:ind w:left="4320" w:hanging="360"/>
      </w:pPr>
      <w:rPr>
        <w:rFonts w:ascii="Wingdings" w:hAnsi="Wingdings" w:hint="default"/>
      </w:rPr>
    </w:lvl>
    <w:lvl w:ilvl="6" w:tplc="9ECEB9E4">
      <w:start w:val="1"/>
      <w:numFmt w:val="bullet"/>
      <w:lvlText w:val=""/>
      <w:lvlJc w:val="left"/>
      <w:pPr>
        <w:ind w:left="5040" w:hanging="360"/>
      </w:pPr>
      <w:rPr>
        <w:rFonts w:ascii="Symbol" w:hAnsi="Symbol" w:hint="default"/>
      </w:rPr>
    </w:lvl>
    <w:lvl w:ilvl="7" w:tplc="D3BED4DA">
      <w:start w:val="1"/>
      <w:numFmt w:val="bullet"/>
      <w:lvlText w:val="o"/>
      <w:lvlJc w:val="left"/>
      <w:pPr>
        <w:ind w:left="5760" w:hanging="360"/>
      </w:pPr>
      <w:rPr>
        <w:rFonts w:ascii="Courier New" w:hAnsi="Courier New" w:hint="default"/>
      </w:rPr>
    </w:lvl>
    <w:lvl w:ilvl="8" w:tplc="704EFF34">
      <w:start w:val="1"/>
      <w:numFmt w:val="bullet"/>
      <w:lvlText w:val=""/>
      <w:lvlJc w:val="left"/>
      <w:pPr>
        <w:ind w:left="6480" w:hanging="360"/>
      </w:pPr>
      <w:rPr>
        <w:rFonts w:ascii="Wingdings" w:hAnsi="Wingdings" w:hint="default"/>
      </w:rPr>
    </w:lvl>
  </w:abstractNum>
  <w:abstractNum w:abstractNumId="6" w15:restartNumberingAfterBreak="0">
    <w:nsid w:val="43E2B98D"/>
    <w:multiLevelType w:val="hybridMultilevel"/>
    <w:tmpl w:val="16CA9AB8"/>
    <w:lvl w:ilvl="0" w:tplc="F1D64774">
      <w:start w:val="1"/>
      <w:numFmt w:val="bullet"/>
      <w:lvlText w:val="·"/>
      <w:lvlJc w:val="left"/>
      <w:pPr>
        <w:ind w:left="720" w:hanging="360"/>
      </w:pPr>
      <w:rPr>
        <w:rFonts w:ascii="Symbol" w:hAnsi="Symbol" w:hint="default"/>
      </w:rPr>
    </w:lvl>
    <w:lvl w:ilvl="1" w:tplc="7B8643DC">
      <w:start w:val="1"/>
      <w:numFmt w:val="bullet"/>
      <w:lvlText w:val="o"/>
      <w:lvlJc w:val="left"/>
      <w:pPr>
        <w:ind w:left="1440" w:hanging="360"/>
      </w:pPr>
      <w:rPr>
        <w:rFonts w:ascii="Courier New" w:hAnsi="Courier New" w:hint="default"/>
      </w:rPr>
    </w:lvl>
    <w:lvl w:ilvl="2" w:tplc="9C423F1A">
      <w:start w:val="1"/>
      <w:numFmt w:val="bullet"/>
      <w:lvlText w:val=""/>
      <w:lvlJc w:val="left"/>
      <w:pPr>
        <w:ind w:left="2160" w:hanging="360"/>
      </w:pPr>
      <w:rPr>
        <w:rFonts w:ascii="Wingdings" w:hAnsi="Wingdings" w:hint="default"/>
      </w:rPr>
    </w:lvl>
    <w:lvl w:ilvl="3" w:tplc="140C887C">
      <w:start w:val="1"/>
      <w:numFmt w:val="bullet"/>
      <w:lvlText w:val=""/>
      <w:lvlJc w:val="left"/>
      <w:pPr>
        <w:ind w:left="2880" w:hanging="360"/>
      </w:pPr>
      <w:rPr>
        <w:rFonts w:ascii="Symbol" w:hAnsi="Symbol" w:hint="default"/>
      </w:rPr>
    </w:lvl>
    <w:lvl w:ilvl="4" w:tplc="A17E1116">
      <w:start w:val="1"/>
      <w:numFmt w:val="bullet"/>
      <w:lvlText w:val="o"/>
      <w:lvlJc w:val="left"/>
      <w:pPr>
        <w:ind w:left="3600" w:hanging="360"/>
      </w:pPr>
      <w:rPr>
        <w:rFonts w:ascii="Courier New" w:hAnsi="Courier New" w:hint="default"/>
      </w:rPr>
    </w:lvl>
    <w:lvl w:ilvl="5" w:tplc="F120E72A">
      <w:start w:val="1"/>
      <w:numFmt w:val="bullet"/>
      <w:lvlText w:val=""/>
      <w:lvlJc w:val="left"/>
      <w:pPr>
        <w:ind w:left="4320" w:hanging="360"/>
      </w:pPr>
      <w:rPr>
        <w:rFonts w:ascii="Wingdings" w:hAnsi="Wingdings" w:hint="default"/>
      </w:rPr>
    </w:lvl>
    <w:lvl w:ilvl="6" w:tplc="CD16719C">
      <w:start w:val="1"/>
      <w:numFmt w:val="bullet"/>
      <w:lvlText w:val=""/>
      <w:lvlJc w:val="left"/>
      <w:pPr>
        <w:ind w:left="5040" w:hanging="360"/>
      </w:pPr>
      <w:rPr>
        <w:rFonts w:ascii="Symbol" w:hAnsi="Symbol" w:hint="default"/>
      </w:rPr>
    </w:lvl>
    <w:lvl w:ilvl="7" w:tplc="E8BC2DC6">
      <w:start w:val="1"/>
      <w:numFmt w:val="bullet"/>
      <w:lvlText w:val="o"/>
      <w:lvlJc w:val="left"/>
      <w:pPr>
        <w:ind w:left="5760" w:hanging="360"/>
      </w:pPr>
      <w:rPr>
        <w:rFonts w:ascii="Courier New" w:hAnsi="Courier New" w:hint="default"/>
      </w:rPr>
    </w:lvl>
    <w:lvl w:ilvl="8" w:tplc="81BEFA38">
      <w:start w:val="1"/>
      <w:numFmt w:val="bullet"/>
      <w:lvlText w:val=""/>
      <w:lvlJc w:val="left"/>
      <w:pPr>
        <w:ind w:left="6480" w:hanging="360"/>
      </w:pPr>
      <w:rPr>
        <w:rFonts w:ascii="Wingdings" w:hAnsi="Wingdings" w:hint="default"/>
      </w:rPr>
    </w:lvl>
  </w:abstractNum>
  <w:abstractNum w:abstractNumId="7" w15:restartNumberingAfterBreak="0">
    <w:nsid w:val="484BE3D8"/>
    <w:multiLevelType w:val="hybridMultilevel"/>
    <w:tmpl w:val="15441620"/>
    <w:lvl w:ilvl="0" w:tplc="398877B4">
      <w:start w:val="1"/>
      <w:numFmt w:val="bullet"/>
      <w:lvlText w:val=""/>
      <w:lvlJc w:val="left"/>
      <w:pPr>
        <w:ind w:left="720" w:hanging="360"/>
      </w:pPr>
      <w:rPr>
        <w:rFonts w:ascii="Symbol" w:hAnsi="Symbol" w:hint="default"/>
      </w:rPr>
    </w:lvl>
    <w:lvl w:ilvl="1" w:tplc="9A926946">
      <w:start w:val="1"/>
      <w:numFmt w:val="bullet"/>
      <w:lvlText w:val="o"/>
      <w:lvlJc w:val="left"/>
      <w:pPr>
        <w:ind w:left="1440" w:hanging="360"/>
      </w:pPr>
      <w:rPr>
        <w:rFonts w:ascii="Courier New" w:hAnsi="Courier New" w:hint="default"/>
      </w:rPr>
    </w:lvl>
    <w:lvl w:ilvl="2" w:tplc="2916AE4E">
      <w:start w:val="1"/>
      <w:numFmt w:val="bullet"/>
      <w:lvlText w:val=""/>
      <w:lvlJc w:val="left"/>
      <w:pPr>
        <w:ind w:left="2160" w:hanging="360"/>
      </w:pPr>
      <w:rPr>
        <w:rFonts w:ascii="Wingdings" w:hAnsi="Wingdings" w:hint="default"/>
      </w:rPr>
    </w:lvl>
    <w:lvl w:ilvl="3" w:tplc="87B23AB0">
      <w:start w:val="1"/>
      <w:numFmt w:val="bullet"/>
      <w:lvlText w:val=""/>
      <w:lvlJc w:val="left"/>
      <w:pPr>
        <w:ind w:left="2880" w:hanging="360"/>
      </w:pPr>
      <w:rPr>
        <w:rFonts w:ascii="Symbol" w:hAnsi="Symbol" w:hint="default"/>
      </w:rPr>
    </w:lvl>
    <w:lvl w:ilvl="4" w:tplc="D396C962">
      <w:start w:val="1"/>
      <w:numFmt w:val="bullet"/>
      <w:lvlText w:val="o"/>
      <w:lvlJc w:val="left"/>
      <w:pPr>
        <w:ind w:left="3600" w:hanging="360"/>
      </w:pPr>
      <w:rPr>
        <w:rFonts w:ascii="Courier New" w:hAnsi="Courier New" w:hint="default"/>
      </w:rPr>
    </w:lvl>
    <w:lvl w:ilvl="5" w:tplc="35E618D0">
      <w:start w:val="1"/>
      <w:numFmt w:val="bullet"/>
      <w:lvlText w:val=""/>
      <w:lvlJc w:val="left"/>
      <w:pPr>
        <w:ind w:left="4320" w:hanging="360"/>
      </w:pPr>
      <w:rPr>
        <w:rFonts w:ascii="Wingdings" w:hAnsi="Wingdings" w:hint="default"/>
      </w:rPr>
    </w:lvl>
    <w:lvl w:ilvl="6" w:tplc="3354A54C">
      <w:start w:val="1"/>
      <w:numFmt w:val="bullet"/>
      <w:lvlText w:val=""/>
      <w:lvlJc w:val="left"/>
      <w:pPr>
        <w:ind w:left="5040" w:hanging="360"/>
      </w:pPr>
      <w:rPr>
        <w:rFonts w:ascii="Symbol" w:hAnsi="Symbol" w:hint="default"/>
      </w:rPr>
    </w:lvl>
    <w:lvl w:ilvl="7" w:tplc="D7DED6A8">
      <w:start w:val="1"/>
      <w:numFmt w:val="bullet"/>
      <w:lvlText w:val="o"/>
      <w:lvlJc w:val="left"/>
      <w:pPr>
        <w:ind w:left="5760" w:hanging="360"/>
      </w:pPr>
      <w:rPr>
        <w:rFonts w:ascii="Courier New" w:hAnsi="Courier New" w:hint="default"/>
      </w:rPr>
    </w:lvl>
    <w:lvl w:ilvl="8" w:tplc="755CD8B0">
      <w:start w:val="1"/>
      <w:numFmt w:val="bullet"/>
      <w:lvlText w:val=""/>
      <w:lvlJc w:val="left"/>
      <w:pPr>
        <w:ind w:left="6480" w:hanging="360"/>
      </w:pPr>
      <w:rPr>
        <w:rFonts w:ascii="Wingdings" w:hAnsi="Wingdings" w:hint="default"/>
      </w:rPr>
    </w:lvl>
  </w:abstractNum>
  <w:abstractNum w:abstractNumId="8" w15:restartNumberingAfterBreak="0">
    <w:nsid w:val="4FDF420E"/>
    <w:multiLevelType w:val="hybridMultilevel"/>
    <w:tmpl w:val="44FABD0A"/>
    <w:lvl w:ilvl="0" w:tplc="A6FEE320">
      <w:start w:val="1"/>
      <w:numFmt w:val="bullet"/>
      <w:lvlText w:val=""/>
      <w:lvlJc w:val="left"/>
      <w:pPr>
        <w:ind w:left="720" w:hanging="360"/>
      </w:pPr>
      <w:rPr>
        <w:rFonts w:ascii="Symbol" w:hAnsi="Symbol" w:hint="default"/>
      </w:rPr>
    </w:lvl>
    <w:lvl w:ilvl="1" w:tplc="C45690C8">
      <w:start w:val="1"/>
      <w:numFmt w:val="bullet"/>
      <w:lvlText w:val="o"/>
      <w:lvlJc w:val="left"/>
      <w:pPr>
        <w:ind w:left="1440" w:hanging="360"/>
      </w:pPr>
      <w:rPr>
        <w:rFonts w:ascii="Courier New" w:hAnsi="Courier New" w:hint="default"/>
      </w:rPr>
    </w:lvl>
    <w:lvl w:ilvl="2" w:tplc="F4CA9F4A">
      <w:start w:val="1"/>
      <w:numFmt w:val="bullet"/>
      <w:lvlText w:val=""/>
      <w:lvlJc w:val="left"/>
      <w:pPr>
        <w:ind w:left="2160" w:hanging="360"/>
      </w:pPr>
      <w:rPr>
        <w:rFonts w:ascii="Wingdings" w:hAnsi="Wingdings" w:hint="default"/>
      </w:rPr>
    </w:lvl>
    <w:lvl w:ilvl="3" w:tplc="85045430">
      <w:start w:val="1"/>
      <w:numFmt w:val="bullet"/>
      <w:lvlText w:val=""/>
      <w:lvlJc w:val="left"/>
      <w:pPr>
        <w:ind w:left="2880" w:hanging="360"/>
      </w:pPr>
      <w:rPr>
        <w:rFonts w:ascii="Symbol" w:hAnsi="Symbol" w:hint="default"/>
      </w:rPr>
    </w:lvl>
    <w:lvl w:ilvl="4" w:tplc="2842C9E0">
      <w:start w:val="1"/>
      <w:numFmt w:val="bullet"/>
      <w:lvlText w:val="o"/>
      <w:lvlJc w:val="left"/>
      <w:pPr>
        <w:ind w:left="3600" w:hanging="360"/>
      </w:pPr>
      <w:rPr>
        <w:rFonts w:ascii="Courier New" w:hAnsi="Courier New" w:hint="default"/>
      </w:rPr>
    </w:lvl>
    <w:lvl w:ilvl="5" w:tplc="552E1DC2">
      <w:start w:val="1"/>
      <w:numFmt w:val="bullet"/>
      <w:lvlText w:val=""/>
      <w:lvlJc w:val="left"/>
      <w:pPr>
        <w:ind w:left="4320" w:hanging="360"/>
      </w:pPr>
      <w:rPr>
        <w:rFonts w:ascii="Wingdings" w:hAnsi="Wingdings" w:hint="default"/>
      </w:rPr>
    </w:lvl>
    <w:lvl w:ilvl="6" w:tplc="0226EA70">
      <w:start w:val="1"/>
      <w:numFmt w:val="bullet"/>
      <w:lvlText w:val=""/>
      <w:lvlJc w:val="left"/>
      <w:pPr>
        <w:ind w:left="5040" w:hanging="360"/>
      </w:pPr>
      <w:rPr>
        <w:rFonts w:ascii="Symbol" w:hAnsi="Symbol" w:hint="default"/>
      </w:rPr>
    </w:lvl>
    <w:lvl w:ilvl="7" w:tplc="716EEA48">
      <w:start w:val="1"/>
      <w:numFmt w:val="bullet"/>
      <w:lvlText w:val="o"/>
      <w:lvlJc w:val="left"/>
      <w:pPr>
        <w:ind w:left="5760" w:hanging="360"/>
      </w:pPr>
      <w:rPr>
        <w:rFonts w:ascii="Courier New" w:hAnsi="Courier New" w:hint="default"/>
      </w:rPr>
    </w:lvl>
    <w:lvl w:ilvl="8" w:tplc="51B27F4E">
      <w:start w:val="1"/>
      <w:numFmt w:val="bullet"/>
      <w:lvlText w:val=""/>
      <w:lvlJc w:val="left"/>
      <w:pPr>
        <w:ind w:left="6480" w:hanging="360"/>
      </w:pPr>
      <w:rPr>
        <w:rFonts w:ascii="Wingdings" w:hAnsi="Wingdings" w:hint="default"/>
      </w:rPr>
    </w:lvl>
  </w:abstractNum>
  <w:abstractNum w:abstractNumId="9" w15:restartNumberingAfterBreak="0">
    <w:nsid w:val="5ACFD847"/>
    <w:multiLevelType w:val="hybridMultilevel"/>
    <w:tmpl w:val="D2B65024"/>
    <w:lvl w:ilvl="0" w:tplc="FE48D7CA">
      <w:start w:val="1"/>
      <w:numFmt w:val="bullet"/>
      <w:lvlText w:val=""/>
      <w:lvlJc w:val="left"/>
      <w:pPr>
        <w:ind w:left="720" w:hanging="360"/>
      </w:pPr>
      <w:rPr>
        <w:rFonts w:ascii="Symbol" w:hAnsi="Symbol" w:hint="default"/>
      </w:rPr>
    </w:lvl>
    <w:lvl w:ilvl="1" w:tplc="DD9436D4">
      <w:start w:val="1"/>
      <w:numFmt w:val="bullet"/>
      <w:lvlText w:val="o"/>
      <w:lvlJc w:val="left"/>
      <w:pPr>
        <w:ind w:left="1440" w:hanging="360"/>
      </w:pPr>
      <w:rPr>
        <w:rFonts w:ascii="Courier New" w:hAnsi="Courier New" w:hint="default"/>
      </w:rPr>
    </w:lvl>
    <w:lvl w:ilvl="2" w:tplc="BBCE7596">
      <w:start w:val="1"/>
      <w:numFmt w:val="bullet"/>
      <w:lvlText w:val=""/>
      <w:lvlJc w:val="left"/>
      <w:pPr>
        <w:ind w:left="2160" w:hanging="360"/>
      </w:pPr>
      <w:rPr>
        <w:rFonts w:ascii="Wingdings" w:hAnsi="Wingdings" w:hint="default"/>
      </w:rPr>
    </w:lvl>
    <w:lvl w:ilvl="3" w:tplc="88D24DC2">
      <w:start w:val="1"/>
      <w:numFmt w:val="bullet"/>
      <w:lvlText w:val=""/>
      <w:lvlJc w:val="left"/>
      <w:pPr>
        <w:ind w:left="2880" w:hanging="360"/>
      </w:pPr>
      <w:rPr>
        <w:rFonts w:ascii="Symbol" w:hAnsi="Symbol" w:hint="default"/>
      </w:rPr>
    </w:lvl>
    <w:lvl w:ilvl="4" w:tplc="850EE0B4">
      <w:start w:val="1"/>
      <w:numFmt w:val="bullet"/>
      <w:lvlText w:val="o"/>
      <w:lvlJc w:val="left"/>
      <w:pPr>
        <w:ind w:left="3600" w:hanging="360"/>
      </w:pPr>
      <w:rPr>
        <w:rFonts w:ascii="Courier New" w:hAnsi="Courier New" w:hint="default"/>
      </w:rPr>
    </w:lvl>
    <w:lvl w:ilvl="5" w:tplc="14F8EE4A">
      <w:start w:val="1"/>
      <w:numFmt w:val="bullet"/>
      <w:lvlText w:val=""/>
      <w:lvlJc w:val="left"/>
      <w:pPr>
        <w:ind w:left="4320" w:hanging="360"/>
      </w:pPr>
      <w:rPr>
        <w:rFonts w:ascii="Wingdings" w:hAnsi="Wingdings" w:hint="default"/>
      </w:rPr>
    </w:lvl>
    <w:lvl w:ilvl="6" w:tplc="14CAF3E0">
      <w:start w:val="1"/>
      <w:numFmt w:val="bullet"/>
      <w:lvlText w:val=""/>
      <w:lvlJc w:val="left"/>
      <w:pPr>
        <w:ind w:left="5040" w:hanging="360"/>
      </w:pPr>
      <w:rPr>
        <w:rFonts w:ascii="Symbol" w:hAnsi="Symbol" w:hint="default"/>
      </w:rPr>
    </w:lvl>
    <w:lvl w:ilvl="7" w:tplc="7AD23254">
      <w:start w:val="1"/>
      <w:numFmt w:val="bullet"/>
      <w:lvlText w:val="o"/>
      <w:lvlJc w:val="left"/>
      <w:pPr>
        <w:ind w:left="5760" w:hanging="360"/>
      </w:pPr>
      <w:rPr>
        <w:rFonts w:ascii="Courier New" w:hAnsi="Courier New" w:hint="default"/>
      </w:rPr>
    </w:lvl>
    <w:lvl w:ilvl="8" w:tplc="4440BF0E">
      <w:start w:val="1"/>
      <w:numFmt w:val="bullet"/>
      <w:lvlText w:val=""/>
      <w:lvlJc w:val="left"/>
      <w:pPr>
        <w:ind w:left="6480" w:hanging="360"/>
      </w:pPr>
      <w:rPr>
        <w:rFonts w:ascii="Wingdings" w:hAnsi="Wingdings" w:hint="default"/>
      </w:rPr>
    </w:lvl>
  </w:abstractNum>
  <w:abstractNum w:abstractNumId="10" w15:restartNumberingAfterBreak="0">
    <w:nsid w:val="61DE0B2A"/>
    <w:multiLevelType w:val="hybridMultilevel"/>
    <w:tmpl w:val="09349246"/>
    <w:lvl w:ilvl="0" w:tplc="EE503AB4">
      <w:start w:val="1"/>
      <w:numFmt w:val="bullet"/>
      <w:lvlText w:val=""/>
      <w:lvlJc w:val="left"/>
      <w:pPr>
        <w:ind w:left="720" w:hanging="360"/>
      </w:pPr>
      <w:rPr>
        <w:rFonts w:ascii="Symbol" w:hAnsi="Symbol" w:hint="default"/>
      </w:rPr>
    </w:lvl>
    <w:lvl w:ilvl="1" w:tplc="82A0D058">
      <w:start w:val="1"/>
      <w:numFmt w:val="bullet"/>
      <w:lvlText w:val="o"/>
      <w:lvlJc w:val="left"/>
      <w:pPr>
        <w:ind w:left="1440" w:hanging="360"/>
      </w:pPr>
      <w:rPr>
        <w:rFonts w:ascii="Courier New" w:hAnsi="Courier New" w:hint="default"/>
      </w:rPr>
    </w:lvl>
    <w:lvl w:ilvl="2" w:tplc="3E64D548">
      <w:start w:val="1"/>
      <w:numFmt w:val="bullet"/>
      <w:lvlText w:val=""/>
      <w:lvlJc w:val="left"/>
      <w:pPr>
        <w:ind w:left="2160" w:hanging="360"/>
      </w:pPr>
      <w:rPr>
        <w:rFonts w:ascii="Wingdings" w:hAnsi="Wingdings" w:hint="default"/>
      </w:rPr>
    </w:lvl>
    <w:lvl w:ilvl="3" w:tplc="CE94BA94">
      <w:start w:val="1"/>
      <w:numFmt w:val="bullet"/>
      <w:lvlText w:val=""/>
      <w:lvlJc w:val="left"/>
      <w:pPr>
        <w:ind w:left="2880" w:hanging="360"/>
      </w:pPr>
      <w:rPr>
        <w:rFonts w:ascii="Symbol" w:hAnsi="Symbol" w:hint="default"/>
      </w:rPr>
    </w:lvl>
    <w:lvl w:ilvl="4" w:tplc="71C0766A">
      <w:start w:val="1"/>
      <w:numFmt w:val="bullet"/>
      <w:lvlText w:val="o"/>
      <w:lvlJc w:val="left"/>
      <w:pPr>
        <w:ind w:left="3600" w:hanging="360"/>
      </w:pPr>
      <w:rPr>
        <w:rFonts w:ascii="Courier New" w:hAnsi="Courier New" w:hint="default"/>
      </w:rPr>
    </w:lvl>
    <w:lvl w:ilvl="5" w:tplc="2012AAEA">
      <w:start w:val="1"/>
      <w:numFmt w:val="bullet"/>
      <w:lvlText w:val=""/>
      <w:lvlJc w:val="left"/>
      <w:pPr>
        <w:ind w:left="4320" w:hanging="360"/>
      </w:pPr>
      <w:rPr>
        <w:rFonts w:ascii="Wingdings" w:hAnsi="Wingdings" w:hint="default"/>
      </w:rPr>
    </w:lvl>
    <w:lvl w:ilvl="6" w:tplc="67D48600">
      <w:start w:val="1"/>
      <w:numFmt w:val="bullet"/>
      <w:lvlText w:val=""/>
      <w:lvlJc w:val="left"/>
      <w:pPr>
        <w:ind w:left="5040" w:hanging="360"/>
      </w:pPr>
      <w:rPr>
        <w:rFonts w:ascii="Symbol" w:hAnsi="Symbol" w:hint="default"/>
      </w:rPr>
    </w:lvl>
    <w:lvl w:ilvl="7" w:tplc="2B526002">
      <w:start w:val="1"/>
      <w:numFmt w:val="bullet"/>
      <w:lvlText w:val="o"/>
      <w:lvlJc w:val="left"/>
      <w:pPr>
        <w:ind w:left="5760" w:hanging="360"/>
      </w:pPr>
      <w:rPr>
        <w:rFonts w:ascii="Courier New" w:hAnsi="Courier New" w:hint="default"/>
      </w:rPr>
    </w:lvl>
    <w:lvl w:ilvl="8" w:tplc="9A6A82C6">
      <w:start w:val="1"/>
      <w:numFmt w:val="bullet"/>
      <w:lvlText w:val=""/>
      <w:lvlJc w:val="left"/>
      <w:pPr>
        <w:ind w:left="6480" w:hanging="360"/>
      </w:pPr>
      <w:rPr>
        <w:rFonts w:ascii="Wingdings" w:hAnsi="Wingdings" w:hint="default"/>
      </w:rPr>
    </w:lvl>
  </w:abstractNum>
  <w:abstractNum w:abstractNumId="11" w15:restartNumberingAfterBreak="0">
    <w:nsid w:val="67E427AA"/>
    <w:multiLevelType w:val="hybridMultilevel"/>
    <w:tmpl w:val="82CEA332"/>
    <w:lvl w:ilvl="0" w:tplc="5F22296E">
      <w:start w:val="1"/>
      <w:numFmt w:val="bullet"/>
      <w:lvlText w:val="·"/>
      <w:lvlJc w:val="left"/>
      <w:pPr>
        <w:ind w:left="720" w:hanging="360"/>
      </w:pPr>
      <w:rPr>
        <w:rFonts w:ascii="Symbol" w:hAnsi="Symbol" w:hint="default"/>
      </w:rPr>
    </w:lvl>
    <w:lvl w:ilvl="1" w:tplc="E57A08D8">
      <w:start w:val="1"/>
      <w:numFmt w:val="bullet"/>
      <w:lvlText w:val="o"/>
      <w:lvlJc w:val="left"/>
      <w:pPr>
        <w:ind w:left="1440" w:hanging="360"/>
      </w:pPr>
      <w:rPr>
        <w:rFonts w:ascii="Courier New" w:hAnsi="Courier New" w:hint="default"/>
      </w:rPr>
    </w:lvl>
    <w:lvl w:ilvl="2" w:tplc="88F0E918">
      <w:start w:val="1"/>
      <w:numFmt w:val="bullet"/>
      <w:lvlText w:val=""/>
      <w:lvlJc w:val="left"/>
      <w:pPr>
        <w:ind w:left="2160" w:hanging="360"/>
      </w:pPr>
      <w:rPr>
        <w:rFonts w:ascii="Wingdings" w:hAnsi="Wingdings" w:hint="default"/>
      </w:rPr>
    </w:lvl>
    <w:lvl w:ilvl="3" w:tplc="E5207AA0">
      <w:start w:val="1"/>
      <w:numFmt w:val="bullet"/>
      <w:lvlText w:val=""/>
      <w:lvlJc w:val="left"/>
      <w:pPr>
        <w:ind w:left="2880" w:hanging="360"/>
      </w:pPr>
      <w:rPr>
        <w:rFonts w:ascii="Symbol" w:hAnsi="Symbol" w:hint="default"/>
      </w:rPr>
    </w:lvl>
    <w:lvl w:ilvl="4" w:tplc="B2FC1174">
      <w:start w:val="1"/>
      <w:numFmt w:val="bullet"/>
      <w:lvlText w:val="o"/>
      <w:lvlJc w:val="left"/>
      <w:pPr>
        <w:ind w:left="3600" w:hanging="360"/>
      </w:pPr>
      <w:rPr>
        <w:rFonts w:ascii="Courier New" w:hAnsi="Courier New" w:hint="default"/>
      </w:rPr>
    </w:lvl>
    <w:lvl w:ilvl="5" w:tplc="0E949E38">
      <w:start w:val="1"/>
      <w:numFmt w:val="bullet"/>
      <w:lvlText w:val=""/>
      <w:lvlJc w:val="left"/>
      <w:pPr>
        <w:ind w:left="4320" w:hanging="360"/>
      </w:pPr>
      <w:rPr>
        <w:rFonts w:ascii="Wingdings" w:hAnsi="Wingdings" w:hint="default"/>
      </w:rPr>
    </w:lvl>
    <w:lvl w:ilvl="6" w:tplc="6A141B82">
      <w:start w:val="1"/>
      <w:numFmt w:val="bullet"/>
      <w:lvlText w:val=""/>
      <w:lvlJc w:val="left"/>
      <w:pPr>
        <w:ind w:left="5040" w:hanging="360"/>
      </w:pPr>
      <w:rPr>
        <w:rFonts w:ascii="Symbol" w:hAnsi="Symbol" w:hint="default"/>
      </w:rPr>
    </w:lvl>
    <w:lvl w:ilvl="7" w:tplc="A11E7A48">
      <w:start w:val="1"/>
      <w:numFmt w:val="bullet"/>
      <w:lvlText w:val="o"/>
      <w:lvlJc w:val="left"/>
      <w:pPr>
        <w:ind w:left="5760" w:hanging="360"/>
      </w:pPr>
      <w:rPr>
        <w:rFonts w:ascii="Courier New" w:hAnsi="Courier New" w:hint="default"/>
      </w:rPr>
    </w:lvl>
    <w:lvl w:ilvl="8" w:tplc="9DC8681A">
      <w:start w:val="1"/>
      <w:numFmt w:val="bullet"/>
      <w:lvlText w:val=""/>
      <w:lvlJc w:val="left"/>
      <w:pPr>
        <w:ind w:left="6480" w:hanging="360"/>
      </w:pPr>
      <w:rPr>
        <w:rFonts w:ascii="Wingdings" w:hAnsi="Wingdings" w:hint="default"/>
      </w:rPr>
    </w:lvl>
  </w:abstractNum>
  <w:num w:numId="1" w16cid:durableId="1639333805">
    <w:abstractNumId w:val="11"/>
  </w:num>
  <w:num w:numId="2" w16cid:durableId="2025552180">
    <w:abstractNumId w:val="2"/>
  </w:num>
  <w:num w:numId="3" w16cid:durableId="651059637">
    <w:abstractNumId w:val="7"/>
  </w:num>
  <w:num w:numId="4" w16cid:durableId="609240226">
    <w:abstractNumId w:val="3"/>
  </w:num>
  <w:num w:numId="5" w16cid:durableId="2038115202">
    <w:abstractNumId w:val="4"/>
  </w:num>
  <w:num w:numId="6" w16cid:durableId="1052464805">
    <w:abstractNumId w:val="8"/>
  </w:num>
  <w:num w:numId="7" w16cid:durableId="2107992252">
    <w:abstractNumId w:val="0"/>
  </w:num>
  <w:num w:numId="8" w16cid:durableId="2057583701">
    <w:abstractNumId w:val="9"/>
  </w:num>
  <w:num w:numId="9" w16cid:durableId="187108866">
    <w:abstractNumId w:val="10"/>
  </w:num>
  <w:num w:numId="10" w16cid:durableId="18899756">
    <w:abstractNumId w:val="1"/>
  </w:num>
  <w:num w:numId="11" w16cid:durableId="1604220063">
    <w:abstractNumId w:val="5"/>
  </w:num>
  <w:num w:numId="12" w16cid:durableId="186288923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D4"/>
    <w:rsid w:val="000360BE"/>
    <w:rsid w:val="00195C7E"/>
    <w:rsid w:val="002B7188"/>
    <w:rsid w:val="004D6F19"/>
    <w:rsid w:val="00527590"/>
    <w:rsid w:val="005F2BDE"/>
    <w:rsid w:val="00603CCB"/>
    <w:rsid w:val="00751B06"/>
    <w:rsid w:val="009B0B90"/>
    <w:rsid w:val="00A657AF"/>
    <w:rsid w:val="00D8641B"/>
    <w:rsid w:val="00DF27D4"/>
    <w:rsid w:val="00F47C10"/>
    <w:rsid w:val="02B8C129"/>
    <w:rsid w:val="03177EA5"/>
    <w:rsid w:val="03D46483"/>
    <w:rsid w:val="04216127"/>
    <w:rsid w:val="0466B776"/>
    <w:rsid w:val="04C28FA0"/>
    <w:rsid w:val="058048F9"/>
    <w:rsid w:val="05E6C259"/>
    <w:rsid w:val="0629D368"/>
    <w:rsid w:val="066C7F87"/>
    <w:rsid w:val="06B89923"/>
    <w:rsid w:val="075E260F"/>
    <w:rsid w:val="07C36061"/>
    <w:rsid w:val="09F05F1B"/>
    <w:rsid w:val="0ADFA3FE"/>
    <w:rsid w:val="0CAB92EA"/>
    <w:rsid w:val="0DD42609"/>
    <w:rsid w:val="0F49F671"/>
    <w:rsid w:val="0FB82DAE"/>
    <w:rsid w:val="10E270FA"/>
    <w:rsid w:val="1204B542"/>
    <w:rsid w:val="13197999"/>
    <w:rsid w:val="150B90E3"/>
    <w:rsid w:val="15F30B4D"/>
    <w:rsid w:val="160CAC08"/>
    <w:rsid w:val="181DBA39"/>
    <w:rsid w:val="1829E36B"/>
    <w:rsid w:val="192114A0"/>
    <w:rsid w:val="19483E55"/>
    <w:rsid w:val="1A5064C1"/>
    <w:rsid w:val="1B05D788"/>
    <w:rsid w:val="1B111250"/>
    <w:rsid w:val="1B186F1D"/>
    <w:rsid w:val="1CBF7EE6"/>
    <w:rsid w:val="1D6CFB00"/>
    <w:rsid w:val="1F5FBE25"/>
    <w:rsid w:val="204FBC78"/>
    <w:rsid w:val="20631553"/>
    <w:rsid w:val="206E924B"/>
    <w:rsid w:val="22ECA365"/>
    <w:rsid w:val="235625D5"/>
    <w:rsid w:val="239A217E"/>
    <w:rsid w:val="23D42EB1"/>
    <w:rsid w:val="247090C5"/>
    <w:rsid w:val="2497790D"/>
    <w:rsid w:val="251D96E8"/>
    <w:rsid w:val="25469944"/>
    <w:rsid w:val="25669C08"/>
    <w:rsid w:val="2788416E"/>
    <w:rsid w:val="289B7BAC"/>
    <w:rsid w:val="28F5D17E"/>
    <w:rsid w:val="29E0DAA3"/>
    <w:rsid w:val="2C3AF789"/>
    <w:rsid w:val="2CB6CB12"/>
    <w:rsid w:val="2D3986E2"/>
    <w:rsid w:val="2E4653D9"/>
    <w:rsid w:val="2EABB064"/>
    <w:rsid w:val="2ECE8FF0"/>
    <w:rsid w:val="300B80D1"/>
    <w:rsid w:val="3097B671"/>
    <w:rsid w:val="30B466C8"/>
    <w:rsid w:val="324FDEEF"/>
    <w:rsid w:val="3258945F"/>
    <w:rsid w:val="340B0183"/>
    <w:rsid w:val="345151A9"/>
    <w:rsid w:val="3528C660"/>
    <w:rsid w:val="371775AB"/>
    <w:rsid w:val="37F73770"/>
    <w:rsid w:val="38E12B30"/>
    <w:rsid w:val="3975758D"/>
    <w:rsid w:val="3BFC40C3"/>
    <w:rsid w:val="3D605695"/>
    <w:rsid w:val="3DF6C6F9"/>
    <w:rsid w:val="3E93D060"/>
    <w:rsid w:val="3EEACDA0"/>
    <w:rsid w:val="4012A9BB"/>
    <w:rsid w:val="4091EDA9"/>
    <w:rsid w:val="40BB92D3"/>
    <w:rsid w:val="41A75DB0"/>
    <w:rsid w:val="420D3158"/>
    <w:rsid w:val="42B73F1C"/>
    <w:rsid w:val="43FAC2B7"/>
    <w:rsid w:val="44A572A1"/>
    <w:rsid w:val="4561D1EE"/>
    <w:rsid w:val="456E51D8"/>
    <w:rsid w:val="4699DB33"/>
    <w:rsid w:val="492B84BC"/>
    <w:rsid w:val="4975AA1E"/>
    <w:rsid w:val="4A802F5F"/>
    <w:rsid w:val="4AEEFF7C"/>
    <w:rsid w:val="4BA7AA52"/>
    <w:rsid w:val="4BE040A3"/>
    <w:rsid w:val="4C9B7F54"/>
    <w:rsid w:val="4CB623D8"/>
    <w:rsid w:val="4F3856AE"/>
    <w:rsid w:val="4FFED6B0"/>
    <w:rsid w:val="50115089"/>
    <w:rsid w:val="50C85039"/>
    <w:rsid w:val="517BAB7E"/>
    <w:rsid w:val="53220E12"/>
    <w:rsid w:val="55AC74CC"/>
    <w:rsid w:val="56650D8E"/>
    <w:rsid w:val="585031DC"/>
    <w:rsid w:val="58701024"/>
    <w:rsid w:val="59612DE1"/>
    <w:rsid w:val="59F731C0"/>
    <w:rsid w:val="5AE41621"/>
    <w:rsid w:val="5C30B211"/>
    <w:rsid w:val="5D7A430C"/>
    <w:rsid w:val="5DEB2220"/>
    <w:rsid w:val="5E4464C5"/>
    <w:rsid w:val="5F14C7C6"/>
    <w:rsid w:val="5F7D7A96"/>
    <w:rsid w:val="60AA1973"/>
    <w:rsid w:val="620E9FC8"/>
    <w:rsid w:val="6315E121"/>
    <w:rsid w:val="63BC8D1B"/>
    <w:rsid w:val="643A0EBD"/>
    <w:rsid w:val="6495421D"/>
    <w:rsid w:val="650F512F"/>
    <w:rsid w:val="685ED051"/>
    <w:rsid w:val="69DFC3A3"/>
    <w:rsid w:val="6B59519B"/>
    <w:rsid w:val="6D068F23"/>
    <w:rsid w:val="6DCE7499"/>
    <w:rsid w:val="6F962058"/>
    <w:rsid w:val="6FCEDC6B"/>
    <w:rsid w:val="702E3C4C"/>
    <w:rsid w:val="7039EC3C"/>
    <w:rsid w:val="703A9509"/>
    <w:rsid w:val="710A7114"/>
    <w:rsid w:val="7138A772"/>
    <w:rsid w:val="71EDB806"/>
    <w:rsid w:val="72877AD9"/>
    <w:rsid w:val="72FF96B1"/>
    <w:rsid w:val="743FC673"/>
    <w:rsid w:val="7595FFCD"/>
    <w:rsid w:val="75F68A1A"/>
    <w:rsid w:val="76317132"/>
    <w:rsid w:val="78CA78C4"/>
    <w:rsid w:val="79C51844"/>
    <w:rsid w:val="7A17FC00"/>
    <w:rsid w:val="7A19E8CB"/>
    <w:rsid w:val="7A611225"/>
    <w:rsid w:val="7B2CEB87"/>
    <w:rsid w:val="7B632EA3"/>
    <w:rsid w:val="7B6BC057"/>
    <w:rsid w:val="7C799CF6"/>
    <w:rsid w:val="7DDC5273"/>
    <w:rsid w:val="7FE8A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B82FD"/>
  <w15:docId w15:val="{9F2863FC-8207-4803-83DC-FD189B8B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86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41B"/>
  </w:style>
  <w:style w:type="paragraph" w:styleId="Footer">
    <w:name w:val="footer"/>
    <w:basedOn w:val="Normal"/>
    <w:link w:val="FooterChar"/>
    <w:uiPriority w:val="99"/>
    <w:unhideWhenUsed/>
    <w:rsid w:val="00D86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41B"/>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shorturl.at/IizOO" TargetMode="External"/><Relationship Id="rId21" Type="http://schemas.openxmlformats.org/officeDocument/2006/relationships/hyperlink" Target="https://shorturl.at/UZOfj" TargetMode="External"/><Relationship Id="rId42" Type="http://schemas.openxmlformats.org/officeDocument/2006/relationships/hyperlink" Target="https://www.cia.gov/the-world-factbook/" TargetMode="External"/><Relationship Id="rId47" Type="http://schemas.openxmlformats.org/officeDocument/2006/relationships/hyperlink" Target="http://www.bbc.co.uk/bitesize/guides/zn2d8xs/revision/1" TargetMode="External"/><Relationship Id="rId63" Type="http://schemas.openxmlformats.org/officeDocument/2006/relationships/hyperlink" Target="https://www.youtube.com/@DapperMrTom" TargetMode="External"/><Relationship Id="rId68" Type="http://schemas.openxmlformats.org/officeDocument/2006/relationships/hyperlink" Target="https://www.bbc.co.uk/bitesize/subjects/zdn9jhv"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horturl.at/UCsMk" TargetMode="External"/><Relationship Id="rId29" Type="http://schemas.openxmlformats.org/officeDocument/2006/relationships/hyperlink" Target="https://senecalearning.com/en-GB/" TargetMode="External"/><Relationship Id="rId11" Type="http://schemas.openxmlformats.org/officeDocument/2006/relationships/hyperlink" Target="https://app.century.tech/login/" TargetMode="External"/><Relationship Id="rId24" Type="http://schemas.openxmlformats.org/officeDocument/2006/relationships/hyperlink" Target="https://senecalearning.com/en-GB/" TargetMode="External"/><Relationship Id="rId32" Type="http://schemas.openxmlformats.org/officeDocument/2006/relationships/hyperlink" Target="https://app.century.tech/login/" TargetMode="External"/><Relationship Id="rId37" Type="http://schemas.openxmlformats.org/officeDocument/2006/relationships/hyperlink" Target="https://www.aqa.org.uk/subjects/languages/gcse/chinese-spoken-mandarin-8673/assessment-resources" TargetMode="External"/><Relationship Id="rId40" Type="http://schemas.openxmlformats.org/officeDocument/2006/relationships/hyperlink" Target="https://www.bbc.co.uk/bitesize/topics/zg93ycw" TargetMode="External"/><Relationship Id="rId45" Type="http://schemas.openxmlformats.org/officeDocument/2006/relationships/hyperlink" Target="https://wordwall.net/resource/18254551" TargetMode="External"/><Relationship Id="rId53" Type="http://schemas.openxmlformats.org/officeDocument/2006/relationships/hyperlink" Target="https://youtu.be/SUSRl3PwGE4?feature=shared" TargetMode="External"/><Relationship Id="rId58" Type="http://schemas.openxmlformats.org/officeDocument/2006/relationships/hyperlink" Target="https://www.youtube.com/watch?v=oQCTbCcSxis" TargetMode="External"/><Relationship Id="rId66" Type="http://schemas.openxmlformats.org/officeDocument/2006/relationships/hyperlink" Target="https://www.ncfe.org.uk/qualification-search/qualification-detail/ncfe-level-2-technical-award-in-music-technology-1499" TargetMode="External"/><Relationship Id="rId5" Type="http://schemas.openxmlformats.org/officeDocument/2006/relationships/numbering" Target="numbering.xml"/><Relationship Id="rId61" Type="http://schemas.openxmlformats.org/officeDocument/2006/relationships/hyperlink" Target="https://www.youtube.com/watch?v=7gx-H51hl7Q" TargetMode="External"/><Relationship Id="rId19" Type="http://schemas.openxmlformats.org/officeDocument/2006/relationships/hyperlink" Target="https://senecalearning.com/en-GB/" TargetMode="External"/><Relationship Id="rId14" Type="http://schemas.openxmlformats.org/officeDocument/2006/relationships/hyperlink" Target="http://www.centurytech.com/" TargetMode="External"/><Relationship Id="rId22" Type="http://schemas.openxmlformats.org/officeDocument/2006/relationships/hyperlink" Target="https://app.century.tech/login/" TargetMode="External"/><Relationship Id="rId27" Type="http://schemas.openxmlformats.org/officeDocument/2006/relationships/hyperlink" Target="https://app.century.tech/login/" TargetMode="External"/><Relationship Id="rId30" Type="http://schemas.openxmlformats.org/officeDocument/2006/relationships/hyperlink" Target="https://www.freesciencelessons.co.uk/" TargetMode="External"/><Relationship Id="rId35" Type="http://schemas.openxmlformats.org/officeDocument/2006/relationships/hyperlink" Target="https://www.freesciencelessons.co.uk/" TargetMode="External"/><Relationship Id="rId43" Type="http://schemas.openxmlformats.org/officeDocument/2006/relationships/hyperlink" Target="https://sdgs.un.org/goals" TargetMode="External"/><Relationship Id="rId48" Type="http://schemas.openxmlformats.org/officeDocument/2006/relationships/hyperlink" Target="https://www.bbc.co.uk/bitesize/topics/zkdk382/articles/zhpq47h" TargetMode="External"/><Relationship Id="rId56" Type="http://schemas.openxmlformats.org/officeDocument/2006/relationships/hyperlink" Target="https://www.bbc.co.uk/bitesize/guides/zr8mnk7/revision/1" TargetMode="External"/><Relationship Id="rId64" Type="http://schemas.openxmlformats.org/officeDocument/2006/relationships/hyperlink" Target="https://www.photopea.com/" TargetMode="External"/><Relationship Id="rId69" Type="http://schemas.openxmlformats.org/officeDocument/2006/relationships/hyperlink" Target="https://www.bbc.co.uk/bitesize/subjects/zbtvxyc" TargetMode="External"/><Relationship Id="rId8" Type="http://schemas.openxmlformats.org/officeDocument/2006/relationships/webSettings" Target="webSettings.xml"/><Relationship Id="rId51" Type="http://schemas.openxmlformats.org/officeDocument/2006/relationships/hyperlink" Target="https://www.bbc.co.uk/bitesize/guides/zgwpnbk/revision/1"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youtube.com/watch?v=CtqlCIjZtcY&amp;list=PLqGFsWf-P-cDvuiSH8SycEDh1Ugke9tmb" TargetMode="External"/><Relationship Id="rId17" Type="http://schemas.openxmlformats.org/officeDocument/2006/relationships/hyperlink" Target="https://app.century.tech/login/" TargetMode="External"/><Relationship Id="rId25" Type="http://schemas.openxmlformats.org/officeDocument/2006/relationships/hyperlink" Target="https://www.freesciencelessons.co.uk/" TargetMode="External"/><Relationship Id="rId33" Type="http://schemas.openxmlformats.org/officeDocument/2006/relationships/hyperlink" Target="http://www.bbcbitesize.co.uk/" TargetMode="External"/><Relationship Id="rId38" Type="http://schemas.openxmlformats.org/officeDocument/2006/relationships/hyperlink" Target="https://www.aqa.org.uk/subjects/history/gcse/history-8145/subject-content/shaping-the-nation" TargetMode="External"/><Relationship Id="rId46" Type="http://schemas.openxmlformats.org/officeDocument/2006/relationships/hyperlink" Target="https://wordwall.net/resource/22854764" TargetMode="External"/><Relationship Id="rId59" Type="http://schemas.openxmlformats.org/officeDocument/2006/relationships/hyperlink" Target="https://www.youtube.com/watch?v=YaAgC2Rrepg" TargetMode="External"/><Relationship Id="rId67" Type="http://schemas.openxmlformats.org/officeDocument/2006/relationships/hyperlink" Target="https://www.wjec.co.uk/qualifications/level-1-2-vocational-award-in-hospitality-and-catering/" TargetMode="External"/><Relationship Id="rId20" Type="http://schemas.openxmlformats.org/officeDocument/2006/relationships/hyperlink" Target="https://www.freesciencelessons.co.uk/" TargetMode="External"/><Relationship Id="rId41" Type="http://schemas.openxmlformats.org/officeDocument/2006/relationships/hyperlink" Target="https://www.clickview.net/secondary/series/80502186/michael-palin-in-nigeria" TargetMode="External"/><Relationship Id="rId54" Type="http://schemas.openxmlformats.org/officeDocument/2006/relationships/hyperlink" Target="https://www.bbc.co.uk/bitesize/topics/zyxkqyc" TargetMode="External"/><Relationship Id="rId62" Type="http://schemas.openxmlformats.org/officeDocument/2006/relationships/hyperlink" Target="https://qualifications.pearson.com/en/qualifications/btec-tech-awards/creative-media-production-2022.coursematerials.html"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athsgenie.com/" TargetMode="External"/><Relationship Id="rId23" Type="http://schemas.openxmlformats.org/officeDocument/2006/relationships/hyperlink" Target="http://www.bbcbitesize.co.uk/" TargetMode="External"/><Relationship Id="rId28" Type="http://schemas.openxmlformats.org/officeDocument/2006/relationships/hyperlink" Target="http://www.bbcbitesize.co.uk/" TargetMode="External"/><Relationship Id="rId36" Type="http://schemas.openxmlformats.org/officeDocument/2006/relationships/hyperlink" Target="https://eu.gochinese.net/goChinese/" TargetMode="External"/><Relationship Id="rId49" Type="http://schemas.openxmlformats.org/officeDocument/2006/relationships/hyperlink" Target="https://edu.google.com/workspace-for-education/classroom/" TargetMode="External"/><Relationship Id="rId57" Type="http://schemas.openxmlformats.org/officeDocument/2006/relationships/hyperlink" Target="https://youtu.be/00I7V0saUws?feature=shared" TargetMode="External"/><Relationship Id="rId10" Type="http://schemas.openxmlformats.org/officeDocument/2006/relationships/endnotes" Target="endnotes.xml"/><Relationship Id="rId31" Type="http://schemas.openxmlformats.org/officeDocument/2006/relationships/hyperlink" Target="https://shorturl.at/yhPCQ" TargetMode="External"/><Relationship Id="rId44" Type="http://schemas.openxmlformats.org/officeDocument/2006/relationships/hyperlink" Target="https://wordwall.net/resource/32224084" TargetMode="External"/><Relationship Id="rId52" Type="http://schemas.openxmlformats.org/officeDocument/2006/relationships/hyperlink" Target="https://www.bbc.co.uk/bitesize/guides/zyqfg2p/revision/1" TargetMode="External"/><Relationship Id="rId60" Type="http://schemas.openxmlformats.org/officeDocument/2006/relationships/hyperlink" Target="https://www.youtube.com/watch?v=eP1j1B1TtNU" TargetMode="External"/><Relationship Id="rId65" Type="http://schemas.openxmlformats.org/officeDocument/2006/relationships/hyperlink" Target="https://edu.google.com/workspace-for-education/classro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corbettmaths.com/" TargetMode="External"/><Relationship Id="rId18" Type="http://schemas.openxmlformats.org/officeDocument/2006/relationships/hyperlink" Target="http://www.bbcbitesize.co.uk/" TargetMode="External"/><Relationship Id="rId39" Type="http://schemas.openxmlformats.org/officeDocument/2006/relationships/hyperlink" Target="https://www.bbc.co.uk/bitesize/examspecs/zxjk4j6" TargetMode="External"/><Relationship Id="rId34" Type="http://schemas.openxmlformats.org/officeDocument/2006/relationships/hyperlink" Target="https://senecalearning.com/en-GB/" TargetMode="External"/><Relationship Id="rId50" Type="http://schemas.openxmlformats.org/officeDocument/2006/relationships/hyperlink" Target="https://edu.google.com/workspace-for-education/classroom/" TargetMode="External"/><Relationship Id="rId55" Type="http://schemas.openxmlformats.org/officeDocument/2006/relationships/hyperlink" Target="https://www.bbc.co.uk/bitesize/guides/zm6ycxs/revisio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fD0nPwOAK6QijDNP1PEUNZ1jIA==">CgMxLjAyDmguN3JtcnI5N3E4dXJ6OAByITEwRVJCYnVMdUpoeVMyaDNkcDU0RGRSR2t6RmlCUG5GMw==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F70CB18FC8BDA48A5EA1EDA3904A541" ma:contentTypeVersion="12" ma:contentTypeDescription="Create a new document." ma:contentTypeScope="" ma:versionID="1ed7fde803d692a6a79e94b46ed55d62">
  <xsd:schema xmlns:xsd="http://www.w3.org/2001/XMLSchema" xmlns:xs="http://www.w3.org/2001/XMLSchema" xmlns:p="http://schemas.microsoft.com/office/2006/metadata/properties" xmlns:ns2="825627b3-6280-4d71-b0a2-b7866a53dad9" xmlns:ns3="6688f286-62e8-4cfa-8749-9ce459b70249" targetNamespace="http://schemas.microsoft.com/office/2006/metadata/properties" ma:root="true" ma:fieldsID="c593adbdba675f1f0d9da237d9213cb1" ns2:_="" ns3:_="">
    <xsd:import namespace="825627b3-6280-4d71-b0a2-b7866a53dad9"/>
    <xsd:import namespace="6688f286-62e8-4cfa-8749-9ce459b702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627b3-6280-4d71-b0a2-b7866a53d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8f286-62e8-4cfa-8749-9ce459b702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b378a8-39ed-420c-a5d8-6331bbb442b3}" ma:internalName="TaxCatchAll" ma:showField="CatchAllData" ma:web="6688f286-62e8-4cfa-8749-9ce459b7024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627b3-6280-4d71-b0a2-b7866a53dad9">
      <Terms xmlns="http://schemas.microsoft.com/office/infopath/2007/PartnerControls"/>
    </lcf76f155ced4ddcb4097134ff3c332f>
    <TaxCatchAll xmlns="6688f286-62e8-4cfa-8749-9ce459b702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708A45-C1AC-474E-993D-944D87B2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627b3-6280-4d71-b0a2-b7866a53dad9"/>
    <ds:schemaRef ds:uri="6688f286-62e8-4cfa-8749-9ce459b70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E9DB-8913-4704-B9C9-94E5CCBC4465}">
  <ds:schemaRefs>
    <ds:schemaRef ds:uri="http://schemas.microsoft.com/office/2006/metadata/properties"/>
    <ds:schemaRef ds:uri="http://schemas.microsoft.com/office/infopath/2007/PartnerControls"/>
    <ds:schemaRef ds:uri="825627b3-6280-4d71-b0a2-b7866a53dad9"/>
    <ds:schemaRef ds:uri="6688f286-62e8-4cfa-8749-9ce459b70249"/>
  </ds:schemaRefs>
</ds:datastoreItem>
</file>

<file path=customXml/itemProps4.xml><?xml version="1.0" encoding="utf-8"?>
<ds:datastoreItem xmlns:ds="http://schemas.openxmlformats.org/officeDocument/2006/customXml" ds:itemID="{F235E97B-F9D1-41FD-B5A4-316E30839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2167</Words>
  <Characters>12358</Characters>
  <Application>Microsoft Office Word</Application>
  <DocSecurity>4</DocSecurity>
  <Lines>102</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Smith</dc:creator>
  <cp:lastModifiedBy>Michelle Swift</cp:lastModifiedBy>
  <cp:revision>2</cp:revision>
  <dcterms:created xsi:type="dcterms:W3CDTF">2024-09-20T11:55:00Z</dcterms:created>
  <dcterms:modified xsi:type="dcterms:W3CDTF">2024-09-20T11:55:00Z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0x010100DF70CB18FC8BDA48A5EA1EDA3904A541</vt:lpwstr>
  </property>
  <property fmtid="{D5CDD505-2E9C-101B-9397-08002B2CF9AE}" pid="3" name="MediaServiceImageTags">
    <vt:lpwstr/>
  </property>
</Properties>
</file>